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F9" w:rsidRPr="00320106" w:rsidRDefault="00320106" w:rsidP="00320106">
      <w:pPr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 xml:space="preserve">                                    </w:t>
      </w:r>
      <w:r w:rsidR="00700F13">
        <w:rPr>
          <w:rFonts w:ascii="Times New Roman" w:hAnsi="Times New Roman"/>
          <w:sz w:val="22"/>
        </w:rPr>
        <w:t xml:space="preserve"> </w:t>
      </w:r>
    </w:p>
    <w:tbl>
      <w:tblPr>
        <w:tblW w:w="10663" w:type="dxa"/>
        <w:tblInd w:w="-351" w:type="dxa"/>
        <w:tblLook w:val="04A0" w:firstRow="1" w:lastRow="0" w:firstColumn="1" w:lastColumn="0" w:noHBand="0" w:noVBand="1"/>
      </w:tblPr>
      <w:tblGrid>
        <w:gridCol w:w="3499"/>
        <w:gridCol w:w="990"/>
        <w:gridCol w:w="1357"/>
        <w:gridCol w:w="1075"/>
        <w:gridCol w:w="3742"/>
      </w:tblGrid>
      <w:tr w:rsidR="00B768FD" w:rsidRPr="006E37FC" w:rsidTr="00090246">
        <w:trPr>
          <w:trHeight w:hRule="exact" w:val="964"/>
        </w:trPr>
        <w:tc>
          <w:tcPr>
            <w:tcW w:w="4489" w:type="dxa"/>
            <w:gridSpan w:val="2"/>
          </w:tcPr>
          <w:p w:rsidR="00B768FD" w:rsidRPr="006E37FC" w:rsidRDefault="00B768FD" w:rsidP="0009024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B768FD" w:rsidRPr="006E37FC" w:rsidRDefault="00B768FD" w:rsidP="00090246">
            <w:pPr>
              <w:jc w:val="right"/>
              <w:rPr>
                <w:rFonts w:ascii="Times New Roman" w:hAnsi="Times New Roman"/>
              </w:rPr>
            </w:pPr>
            <w:r w:rsidRPr="006E37FC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88C2E84" wp14:editId="64E166B3">
                  <wp:extent cx="525780" cy="579120"/>
                  <wp:effectExtent l="19050" t="0" r="762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gridSpan w:val="2"/>
          </w:tcPr>
          <w:p w:rsidR="00B768FD" w:rsidRPr="006E37FC" w:rsidRDefault="00B768FD" w:rsidP="00090246">
            <w:pPr>
              <w:pStyle w:val="u"/>
              <w:jc w:val="center"/>
            </w:pPr>
            <w:r w:rsidRPr="006E37FC">
              <w:t xml:space="preserve"> </w:t>
            </w:r>
          </w:p>
        </w:tc>
      </w:tr>
      <w:tr w:rsidR="00B768FD" w:rsidRPr="006E37FC" w:rsidTr="00090246">
        <w:trPr>
          <w:trHeight w:hRule="exact" w:val="1588"/>
        </w:trPr>
        <w:tc>
          <w:tcPr>
            <w:tcW w:w="10663" w:type="dxa"/>
            <w:gridSpan w:val="5"/>
          </w:tcPr>
          <w:p w:rsidR="00B768FD" w:rsidRPr="006E37FC" w:rsidRDefault="00B768FD" w:rsidP="00090246">
            <w:pPr>
              <w:jc w:val="center"/>
              <w:rPr>
                <w:rFonts w:ascii="Times New Roman" w:hAnsi="Times New Roman"/>
              </w:rPr>
            </w:pPr>
            <w:r w:rsidRPr="006E37FC">
              <w:rPr>
                <w:rFonts w:ascii="Times New Roman" w:hAnsi="Times New Roman"/>
              </w:rPr>
              <w:t>ПРОФСОЮЗ РАБОТНИКОВ НАРОДНОГО ОБРАЗОВАНИЯ И НАУКИ РОССИЙСКОЙ ФЕДЕРАЦИИ</w:t>
            </w:r>
          </w:p>
          <w:p w:rsidR="00B768FD" w:rsidRPr="006E37FC" w:rsidRDefault="00B768FD" w:rsidP="00090246">
            <w:pPr>
              <w:jc w:val="center"/>
              <w:rPr>
                <w:rFonts w:ascii="Times New Roman" w:hAnsi="Times New Roman"/>
              </w:rPr>
            </w:pPr>
            <w:r w:rsidRPr="006E37FC">
              <w:rPr>
                <w:rFonts w:ascii="Times New Roman" w:hAnsi="Times New Roman"/>
                <w:szCs w:val="20"/>
              </w:rPr>
              <w:t>(ОБЩЕРОССИЙСКИЙ ПРОФСОЮЗ ОБРАЗОВАНИЯ)</w:t>
            </w:r>
          </w:p>
          <w:p w:rsidR="00B768FD" w:rsidRPr="006E37FC" w:rsidRDefault="00B768FD" w:rsidP="00090246">
            <w:pPr>
              <w:pStyle w:val="3"/>
              <w:rPr>
                <w:sz w:val="26"/>
                <w:szCs w:val="26"/>
              </w:rPr>
            </w:pPr>
            <w:r w:rsidRPr="006E37FC">
              <w:rPr>
                <w:sz w:val="26"/>
                <w:szCs w:val="26"/>
              </w:rPr>
              <w:t>КУРСКАЯ ОБЛАСТНАЯ ОРГАНИЗАЦИЯ</w:t>
            </w:r>
          </w:p>
          <w:p w:rsidR="00B768FD" w:rsidRPr="006E37FC" w:rsidRDefault="00B768FD" w:rsidP="00090246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6E37FC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ПРЕЗИДИУМ ОБЛАСТНОГО КОМИТЕТА ПРОФСОЮЗА</w:t>
            </w:r>
          </w:p>
          <w:p w:rsidR="00B768FD" w:rsidRPr="006E37FC" w:rsidRDefault="00B768FD" w:rsidP="00090246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6E37FC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ПОСТАНОВЛЕНИЕ</w:t>
            </w:r>
          </w:p>
          <w:p w:rsidR="00B768FD" w:rsidRPr="006E37FC" w:rsidRDefault="00B768FD" w:rsidP="00090246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FD" w:rsidRPr="006E37FC" w:rsidTr="00320106">
        <w:trPr>
          <w:trHeight w:hRule="exact" w:val="611"/>
        </w:trPr>
        <w:tc>
          <w:tcPr>
            <w:tcW w:w="3499" w:type="dxa"/>
            <w:tcBorders>
              <w:top w:val="thinThickMediumGap" w:sz="12" w:space="0" w:color="auto"/>
            </w:tcBorders>
          </w:tcPr>
          <w:p w:rsidR="00B768FD" w:rsidRPr="006E37FC" w:rsidRDefault="00DF09BD" w:rsidP="003941EE">
            <w:pPr>
              <w:rPr>
                <w:rFonts w:ascii="Times New Roman" w:hAnsi="Times New Roman"/>
                <w:sz w:val="28"/>
                <w:szCs w:val="28"/>
              </w:rPr>
            </w:pPr>
            <w:r w:rsidRPr="006E3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41EE" w:rsidRPr="006E37FC">
              <w:rPr>
                <w:rFonts w:ascii="Times New Roman" w:hAnsi="Times New Roman"/>
                <w:sz w:val="28"/>
                <w:szCs w:val="28"/>
              </w:rPr>
              <w:t>23</w:t>
            </w:r>
            <w:r w:rsidRPr="006E37FC">
              <w:rPr>
                <w:rFonts w:ascii="Times New Roman" w:hAnsi="Times New Roman"/>
                <w:sz w:val="28"/>
                <w:szCs w:val="28"/>
              </w:rPr>
              <w:t>.</w:t>
            </w:r>
            <w:r w:rsidR="003941EE" w:rsidRPr="006E37FC">
              <w:rPr>
                <w:rFonts w:ascii="Times New Roman" w:hAnsi="Times New Roman"/>
                <w:sz w:val="28"/>
                <w:szCs w:val="28"/>
              </w:rPr>
              <w:t>11</w:t>
            </w:r>
            <w:r w:rsidRPr="006E37FC">
              <w:rPr>
                <w:rFonts w:ascii="Times New Roman" w:hAnsi="Times New Roman"/>
                <w:sz w:val="28"/>
                <w:szCs w:val="28"/>
              </w:rPr>
              <w:t>.201</w:t>
            </w:r>
            <w:r w:rsidR="000D5923" w:rsidRPr="006E37FC">
              <w:rPr>
                <w:rFonts w:ascii="Times New Roman" w:hAnsi="Times New Roman"/>
                <w:sz w:val="28"/>
                <w:szCs w:val="28"/>
              </w:rPr>
              <w:t>7</w:t>
            </w:r>
            <w:r w:rsidRPr="006E37F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422" w:type="dxa"/>
            <w:gridSpan w:val="3"/>
            <w:tcBorders>
              <w:top w:val="thinThickMediumGap" w:sz="12" w:space="0" w:color="auto"/>
            </w:tcBorders>
          </w:tcPr>
          <w:p w:rsidR="00B768FD" w:rsidRPr="006E37FC" w:rsidRDefault="00B768FD" w:rsidP="00090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7FC">
              <w:rPr>
                <w:rFonts w:ascii="Times New Roman" w:hAnsi="Times New Roman"/>
                <w:sz w:val="28"/>
                <w:szCs w:val="28"/>
              </w:rPr>
              <w:t>г. Курск</w:t>
            </w:r>
          </w:p>
        </w:tc>
        <w:tc>
          <w:tcPr>
            <w:tcW w:w="3742" w:type="dxa"/>
            <w:tcBorders>
              <w:top w:val="thinThickMediumGap" w:sz="12" w:space="0" w:color="auto"/>
            </w:tcBorders>
          </w:tcPr>
          <w:p w:rsidR="00B768FD" w:rsidRPr="006E37FC" w:rsidRDefault="00B768FD" w:rsidP="003941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7FC">
              <w:rPr>
                <w:rFonts w:ascii="Times New Roman" w:hAnsi="Times New Roman"/>
                <w:sz w:val="28"/>
                <w:szCs w:val="28"/>
              </w:rPr>
              <w:t>№</w:t>
            </w:r>
            <w:r w:rsidR="00DF09BD" w:rsidRPr="006E3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5923" w:rsidRPr="006E37FC">
              <w:rPr>
                <w:rFonts w:ascii="Times New Roman" w:hAnsi="Times New Roman"/>
                <w:sz w:val="28"/>
                <w:szCs w:val="28"/>
              </w:rPr>
              <w:t>1</w:t>
            </w:r>
            <w:r w:rsidR="003941EE" w:rsidRPr="006E37F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3941EE" w:rsidRPr="00320106" w:rsidRDefault="003941EE" w:rsidP="003941EE">
      <w:pPr>
        <w:shd w:val="clear" w:color="auto" w:fill="FFFFFF"/>
        <w:spacing w:before="324" w:line="324" w:lineRule="exact"/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</w:pPr>
      <w:r w:rsidRPr="00320106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О совместной работе руководителей и профсоюзных комитетов   образовательных организаций Дмитриевского и  Курчатовского районов по соблюдению трудового законодательства в области охраны труда, </w:t>
      </w:r>
      <w:r w:rsidRPr="00320106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 xml:space="preserve">проведению специальной оценки условий труда </w:t>
      </w:r>
    </w:p>
    <w:p w:rsidR="006E37FC" w:rsidRPr="006E37FC" w:rsidRDefault="00700F13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Блинкин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С.В., Дубкова К.П., Корякина И.В.</w:t>
      </w:r>
      <w:r w:rsidR="003941EE" w:rsidRPr="006E37FC">
        <w:rPr>
          <w:rFonts w:ascii="Times New Roman" w:hAnsi="Times New Roman"/>
          <w:b/>
          <w:sz w:val="28"/>
          <w:szCs w:val="28"/>
        </w:rPr>
        <w:t xml:space="preserve"> </w:t>
      </w:r>
    </w:p>
    <w:p w:rsidR="006E37FC" w:rsidRPr="00320106" w:rsidRDefault="006E37FC" w:rsidP="00320106">
      <w:pPr>
        <w:ind w:left="-567" w:firstLine="567"/>
        <w:rPr>
          <w:rFonts w:ascii="Times New Roman" w:hAnsi="Times New Roman"/>
          <w:sz w:val="12"/>
        </w:rPr>
      </w:pPr>
    </w:p>
    <w:p w:rsidR="006E37FC" w:rsidRPr="006E37FC" w:rsidRDefault="006E37FC" w:rsidP="006E37FC">
      <w:pPr>
        <w:ind w:firstLine="699"/>
        <w:jc w:val="both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Fonts w:ascii="Times New Roman" w:hAnsi="Times New Roman"/>
          <w:color w:val="000000"/>
          <w:sz w:val="28"/>
          <w:szCs w:val="28"/>
        </w:rPr>
        <w:t>Заслушав и обсудив информацию председателей территориальных организаций Профсоюза</w:t>
      </w:r>
      <w:r w:rsidR="00DB32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37FC">
        <w:rPr>
          <w:rFonts w:ascii="Times New Roman" w:hAnsi="Times New Roman"/>
          <w:color w:val="000000"/>
          <w:sz w:val="28"/>
          <w:szCs w:val="28"/>
        </w:rPr>
        <w:t xml:space="preserve"> Кораблевой Н.В.</w:t>
      </w:r>
      <w:r w:rsidR="00DB32F4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DB32F4" w:rsidRPr="006E37FC">
        <w:rPr>
          <w:rFonts w:ascii="Times New Roman" w:hAnsi="Times New Roman"/>
          <w:color w:val="000000"/>
          <w:sz w:val="28"/>
          <w:szCs w:val="28"/>
        </w:rPr>
        <w:t>Дубковой К.П</w:t>
      </w:r>
      <w:r w:rsidR="00DB32F4">
        <w:rPr>
          <w:rFonts w:ascii="Times New Roman" w:hAnsi="Times New Roman"/>
          <w:color w:val="000000"/>
          <w:sz w:val="28"/>
          <w:szCs w:val="28"/>
        </w:rPr>
        <w:t>.</w:t>
      </w:r>
      <w:r w:rsidRPr="006E37FC">
        <w:rPr>
          <w:rFonts w:ascii="Times New Roman" w:hAnsi="Times New Roman"/>
          <w:color w:val="000000"/>
          <w:sz w:val="28"/>
          <w:szCs w:val="28"/>
        </w:rPr>
        <w:t>, президиум обкома профсоюза отмечает, что в образовательных организациях районов сложилась определённая практика  создания здоровых и безопасных условий труда работников.</w:t>
      </w:r>
    </w:p>
    <w:p w:rsidR="006E37FC" w:rsidRPr="006E37FC" w:rsidRDefault="006E37FC" w:rsidP="006E37FC">
      <w:pPr>
        <w:shd w:val="clear" w:color="auto" w:fill="FFFFFF"/>
        <w:ind w:left="29" w:firstLine="670"/>
        <w:jc w:val="both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Fonts w:ascii="Times New Roman" w:hAnsi="Times New Roman"/>
          <w:color w:val="000000"/>
          <w:sz w:val="28"/>
          <w:szCs w:val="28"/>
        </w:rPr>
        <w:t xml:space="preserve">Проводится большая работа по подготовке образовательных учреждений к новому учебному году, все учреждения принимаются специальной комиссией. В образовательных организациях имеется необходимая документация по охране труда, вовремя издаются приказы, заключаются соглашения по охране труда, контролируется их исполнение. Разработаны, учтены в журналах, доведены под роспись должностные инструкции по охране труда и технике безопасности при работе с инструментами и механизмами и т.д. С работниками своевременно проводится вводный инструктаж, инструктажи на рабочем месте, повторные инструктажи. Вопросы охраны труда отражены в районном соглашении, </w:t>
      </w:r>
      <w:proofErr w:type="gramStart"/>
      <w:r w:rsidRPr="006E37FC">
        <w:rPr>
          <w:rFonts w:ascii="Times New Roman" w:hAnsi="Times New Roman"/>
          <w:color w:val="000000"/>
          <w:sz w:val="28"/>
          <w:szCs w:val="28"/>
        </w:rPr>
        <w:t>коллективных договорах образовательных организаций, обсуждаются на совместных совещаниях и заседаниях коллегиальных органов управлений образования и профсоюзных организаций.</w:t>
      </w:r>
      <w:proofErr w:type="gramEnd"/>
    </w:p>
    <w:p w:rsidR="006E37FC" w:rsidRPr="006E37FC" w:rsidRDefault="006E37FC" w:rsidP="006E37FC">
      <w:pPr>
        <w:shd w:val="clear" w:color="auto" w:fill="FFFFFF"/>
        <w:ind w:left="29" w:firstLine="67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E37FC">
        <w:rPr>
          <w:rFonts w:ascii="Times New Roman" w:hAnsi="Times New Roman"/>
          <w:color w:val="000000"/>
          <w:sz w:val="28"/>
          <w:szCs w:val="28"/>
        </w:rPr>
        <w:t>Все руководители образовательных организаций районов, специалисты по охране труда  в организациях, где они, в соответствии с Трудовым Кодексом, находятся в штате (в Дмитриевском районе в трех ОО, в Курчатовском районе и городе Курчатове – во всех городских ОО и 6 в районе), члены комиссий по охране труда  прошли обучение и аттестацию по охране труда и имеют соответствующие удостоверения.</w:t>
      </w:r>
      <w:proofErr w:type="gramEnd"/>
      <w:r w:rsidRPr="006E37FC">
        <w:rPr>
          <w:rFonts w:ascii="Times New Roman" w:hAnsi="Times New Roman"/>
          <w:color w:val="000000"/>
          <w:sz w:val="28"/>
          <w:szCs w:val="28"/>
        </w:rPr>
        <w:t xml:space="preserve"> В Дмитриевском районе</w:t>
      </w:r>
      <w:r w:rsidRPr="006E37FC">
        <w:rPr>
          <w:rFonts w:ascii="Times New Roman" w:hAnsi="Times New Roman"/>
        </w:rPr>
        <w:t xml:space="preserve"> </w:t>
      </w:r>
      <w:r w:rsidRPr="006E37FC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gramStart"/>
      <w:r w:rsidRPr="006E37FC">
        <w:rPr>
          <w:rFonts w:ascii="Times New Roman" w:hAnsi="Times New Roman"/>
          <w:color w:val="000000"/>
          <w:sz w:val="28"/>
          <w:szCs w:val="28"/>
        </w:rPr>
        <w:t>обучение по охране</w:t>
      </w:r>
      <w:proofErr w:type="gramEnd"/>
      <w:r w:rsidRPr="006E37FC">
        <w:rPr>
          <w:rFonts w:ascii="Times New Roman" w:hAnsi="Times New Roman"/>
          <w:color w:val="000000"/>
          <w:sz w:val="28"/>
          <w:szCs w:val="28"/>
        </w:rPr>
        <w:t xml:space="preserve"> труда, ответственных за электробезопасность в 2016-2017 годах затрачено 50 700 руб., в Курчатовском районе и городе Курчатове -  24 000 руб. </w:t>
      </w:r>
    </w:p>
    <w:p w:rsidR="006E37FC" w:rsidRPr="006E37FC" w:rsidRDefault="006E37FC" w:rsidP="006E37FC">
      <w:pPr>
        <w:shd w:val="clear" w:color="auto" w:fill="FFFFFF"/>
        <w:ind w:left="29" w:firstLine="670"/>
        <w:jc w:val="both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Fonts w:ascii="Times New Roman" w:hAnsi="Times New Roman"/>
          <w:color w:val="000000"/>
          <w:sz w:val="28"/>
          <w:szCs w:val="28"/>
        </w:rPr>
        <w:t xml:space="preserve">Медицинские осмотры работников образования в Дмитриевском районе осуществляется за счет работника с частичной компенсацией.  В Курчатовском районе и городе Курчатов медицинские осмотры осуществляется за счет </w:t>
      </w:r>
      <w:r w:rsidRPr="006E37FC">
        <w:rPr>
          <w:rFonts w:ascii="Times New Roman" w:hAnsi="Times New Roman"/>
          <w:color w:val="000000"/>
          <w:sz w:val="28"/>
          <w:szCs w:val="28"/>
        </w:rPr>
        <w:lastRenderedPageBreak/>
        <w:t>средств работодателя в соответствии с Трудовым Кодексом.</w:t>
      </w:r>
    </w:p>
    <w:p w:rsidR="006E37FC" w:rsidRPr="006E37FC" w:rsidRDefault="006E37FC" w:rsidP="006E37FC">
      <w:pPr>
        <w:shd w:val="clear" w:color="auto" w:fill="FFFFFF"/>
        <w:ind w:left="29" w:firstLine="670"/>
        <w:jc w:val="both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Fonts w:ascii="Times New Roman" w:hAnsi="Times New Roman"/>
          <w:color w:val="000000"/>
          <w:sz w:val="28"/>
          <w:szCs w:val="28"/>
        </w:rPr>
        <w:t xml:space="preserve">Образовательные организации  обеспечены  средствами оповещения и </w:t>
      </w:r>
      <w:r>
        <w:rPr>
          <w:rFonts w:ascii="Times New Roman" w:hAnsi="Times New Roman"/>
          <w:color w:val="000000"/>
          <w:sz w:val="28"/>
          <w:szCs w:val="28"/>
        </w:rPr>
        <w:t xml:space="preserve">пожаротушения. </w:t>
      </w:r>
      <w:r w:rsidRPr="006E37FC">
        <w:rPr>
          <w:rFonts w:ascii="Times New Roman" w:hAnsi="Times New Roman"/>
          <w:color w:val="000000"/>
          <w:sz w:val="28"/>
          <w:szCs w:val="28"/>
        </w:rPr>
        <w:t>В Дмитриевском районе на противопожарные мероприятия в 2016 г. израсходовано – 1161,9 тысяч рублей, в 2017 г. – 738,8 тысяч рублей, в Курчатовском районе и городе Курчатов – 2 460 тысяч</w:t>
      </w:r>
      <w:r>
        <w:rPr>
          <w:rFonts w:ascii="Times New Roman" w:hAnsi="Times New Roman"/>
          <w:color w:val="000000"/>
          <w:sz w:val="28"/>
          <w:szCs w:val="28"/>
        </w:rPr>
        <w:t xml:space="preserve"> рублей. </w:t>
      </w:r>
      <w:r w:rsidRPr="006E37FC">
        <w:rPr>
          <w:rFonts w:ascii="Times New Roman" w:hAnsi="Times New Roman"/>
          <w:color w:val="000000"/>
          <w:sz w:val="28"/>
          <w:szCs w:val="28"/>
        </w:rPr>
        <w:t>Ежегодно проводятся  проверки заземления  электроустановок  и  изоляции  электропроводки.</w:t>
      </w:r>
    </w:p>
    <w:p w:rsidR="006E37FC" w:rsidRPr="006E37FC" w:rsidRDefault="006E37FC" w:rsidP="006E37FC">
      <w:pPr>
        <w:shd w:val="clear" w:color="auto" w:fill="FFFFFF"/>
        <w:ind w:left="29" w:firstLine="670"/>
        <w:jc w:val="both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Fonts w:ascii="Times New Roman" w:hAnsi="Times New Roman"/>
          <w:color w:val="000000"/>
          <w:sz w:val="28"/>
          <w:szCs w:val="28"/>
        </w:rPr>
        <w:t>В Дмитриевском районе в 2016 году проведены капитальные ремонты спортивного зала МБОУ «</w:t>
      </w:r>
      <w:proofErr w:type="spellStart"/>
      <w:r w:rsidRPr="006E37FC">
        <w:rPr>
          <w:rFonts w:ascii="Times New Roman" w:hAnsi="Times New Roman"/>
          <w:color w:val="000000"/>
          <w:sz w:val="28"/>
          <w:szCs w:val="28"/>
        </w:rPr>
        <w:t>Берёзовская</w:t>
      </w:r>
      <w:proofErr w:type="spellEnd"/>
      <w:r w:rsidRPr="006E37FC">
        <w:rPr>
          <w:rFonts w:ascii="Times New Roman" w:hAnsi="Times New Roman"/>
          <w:color w:val="000000"/>
          <w:sz w:val="28"/>
          <w:szCs w:val="28"/>
        </w:rPr>
        <w:t xml:space="preserve"> СОШ» - 1 894 тыс. руб., МКОУ «</w:t>
      </w:r>
      <w:proofErr w:type="spellStart"/>
      <w:r w:rsidRPr="006E37FC">
        <w:rPr>
          <w:rFonts w:ascii="Times New Roman" w:hAnsi="Times New Roman"/>
          <w:color w:val="000000"/>
          <w:sz w:val="28"/>
          <w:szCs w:val="28"/>
        </w:rPr>
        <w:t>Берёзовская</w:t>
      </w:r>
      <w:proofErr w:type="spellEnd"/>
      <w:r w:rsidRPr="006E37FC">
        <w:rPr>
          <w:rFonts w:ascii="Times New Roman" w:hAnsi="Times New Roman"/>
          <w:color w:val="000000"/>
          <w:sz w:val="28"/>
          <w:szCs w:val="28"/>
        </w:rPr>
        <w:t xml:space="preserve"> СОШ» - 770 </w:t>
      </w:r>
      <w:proofErr w:type="spellStart"/>
      <w:r w:rsidRPr="006E37FC"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 w:rsidRPr="006E37FC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6E37FC">
        <w:rPr>
          <w:rFonts w:ascii="Times New Roman" w:hAnsi="Times New Roman"/>
          <w:color w:val="000000"/>
          <w:sz w:val="28"/>
          <w:szCs w:val="28"/>
        </w:rPr>
        <w:t>уб</w:t>
      </w:r>
      <w:proofErr w:type="spellEnd"/>
      <w:r w:rsidRPr="006E37FC">
        <w:rPr>
          <w:rFonts w:ascii="Times New Roman" w:hAnsi="Times New Roman"/>
          <w:color w:val="000000"/>
          <w:sz w:val="28"/>
          <w:szCs w:val="28"/>
        </w:rPr>
        <w:t>., МКОУ «</w:t>
      </w:r>
      <w:proofErr w:type="spellStart"/>
      <w:r w:rsidRPr="006E37FC">
        <w:rPr>
          <w:rFonts w:ascii="Times New Roman" w:hAnsi="Times New Roman"/>
          <w:color w:val="000000"/>
          <w:sz w:val="28"/>
          <w:szCs w:val="28"/>
        </w:rPr>
        <w:t>Первоавгустовская</w:t>
      </w:r>
      <w:proofErr w:type="spellEnd"/>
      <w:r w:rsidRPr="006E37FC">
        <w:rPr>
          <w:rFonts w:ascii="Times New Roman" w:hAnsi="Times New Roman"/>
          <w:color w:val="000000"/>
          <w:sz w:val="28"/>
          <w:szCs w:val="28"/>
        </w:rPr>
        <w:t xml:space="preserve"> СОШ» - 633  </w:t>
      </w:r>
      <w:proofErr w:type="spellStart"/>
      <w:r w:rsidRPr="006E37FC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Pr="006E37FC">
        <w:rPr>
          <w:rFonts w:ascii="Times New Roman" w:hAnsi="Times New Roman"/>
          <w:color w:val="000000"/>
          <w:sz w:val="28"/>
          <w:szCs w:val="28"/>
        </w:rPr>
        <w:t xml:space="preserve">., МКДОУ «Детский сад № 5 п. Нива» - 262 </w:t>
      </w:r>
      <w:proofErr w:type="spellStart"/>
      <w:r w:rsidRPr="006E37FC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Pr="006E37FC">
        <w:rPr>
          <w:rFonts w:ascii="Times New Roman" w:hAnsi="Times New Roman"/>
          <w:color w:val="000000"/>
          <w:sz w:val="28"/>
          <w:szCs w:val="28"/>
        </w:rPr>
        <w:t xml:space="preserve">., из них из муниципального бюджета района выделено 2328  </w:t>
      </w:r>
      <w:proofErr w:type="spellStart"/>
      <w:r w:rsidRPr="006E37FC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Pr="006E37FC">
        <w:rPr>
          <w:rFonts w:ascii="Times New Roman" w:hAnsi="Times New Roman"/>
          <w:color w:val="000000"/>
          <w:sz w:val="28"/>
          <w:szCs w:val="28"/>
        </w:rPr>
        <w:t>.</w:t>
      </w:r>
    </w:p>
    <w:p w:rsidR="006E37FC" w:rsidRPr="006E37FC" w:rsidRDefault="006E37FC" w:rsidP="006E37FC">
      <w:pPr>
        <w:shd w:val="clear" w:color="auto" w:fill="FFFFFF"/>
        <w:ind w:left="29" w:firstLine="670"/>
        <w:jc w:val="both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Fonts w:ascii="Times New Roman" w:hAnsi="Times New Roman"/>
          <w:color w:val="000000"/>
          <w:sz w:val="28"/>
          <w:szCs w:val="28"/>
        </w:rPr>
        <w:t>В 2017 году на капитальный ремонт МКОУ «</w:t>
      </w:r>
      <w:proofErr w:type="spellStart"/>
      <w:r w:rsidRPr="006E37FC">
        <w:rPr>
          <w:rFonts w:ascii="Times New Roman" w:hAnsi="Times New Roman"/>
          <w:color w:val="000000"/>
          <w:sz w:val="28"/>
          <w:szCs w:val="28"/>
        </w:rPr>
        <w:t>Поповкинская</w:t>
      </w:r>
      <w:proofErr w:type="spellEnd"/>
      <w:r w:rsidRPr="006E37FC">
        <w:rPr>
          <w:rFonts w:ascii="Times New Roman" w:hAnsi="Times New Roman"/>
          <w:color w:val="000000"/>
          <w:sz w:val="28"/>
          <w:szCs w:val="28"/>
        </w:rPr>
        <w:t xml:space="preserve"> ООШ» выделено 633  </w:t>
      </w:r>
      <w:proofErr w:type="spellStart"/>
      <w:r w:rsidRPr="006E37FC"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 w:rsidRPr="006E37FC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6E37FC">
        <w:rPr>
          <w:rFonts w:ascii="Times New Roman" w:hAnsi="Times New Roman"/>
          <w:color w:val="000000"/>
          <w:sz w:val="28"/>
          <w:szCs w:val="28"/>
        </w:rPr>
        <w:t>уб</w:t>
      </w:r>
      <w:proofErr w:type="spellEnd"/>
      <w:r w:rsidRPr="006E37FC">
        <w:rPr>
          <w:rFonts w:ascii="Times New Roman" w:hAnsi="Times New Roman"/>
          <w:color w:val="000000"/>
          <w:sz w:val="28"/>
          <w:szCs w:val="28"/>
        </w:rPr>
        <w:t>., МКОУ «</w:t>
      </w:r>
      <w:proofErr w:type="spellStart"/>
      <w:r w:rsidRPr="006E37FC">
        <w:rPr>
          <w:rFonts w:ascii="Times New Roman" w:hAnsi="Times New Roman"/>
          <w:color w:val="000000"/>
          <w:sz w:val="28"/>
          <w:szCs w:val="28"/>
        </w:rPr>
        <w:t>Берёзовская</w:t>
      </w:r>
      <w:proofErr w:type="spellEnd"/>
      <w:r w:rsidRPr="006E37FC">
        <w:rPr>
          <w:rFonts w:ascii="Times New Roman" w:hAnsi="Times New Roman"/>
          <w:color w:val="000000"/>
          <w:sz w:val="28"/>
          <w:szCs w:val="28"/>
        </w:rPr>
        <w:t xml:space="preserve"> СОШ» - 502  </w:t>
      </w:r>
      <w:proofErr w:type="spellStart"/>
      <w:r w:rsidRPr="006E37FC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Pr="006E37FC">
        <w:rPr>
          <w:rFonts w:ascii="Times New Roman" w:hAnsi="Times New Roman"/>
          <w:color w:val="000000"/>
          <w:sz w:val="28"/>
          <w:szCs w:val="28"/>
        </w:rPr>
        <w:t xml:space="preserve">., МКОУ «СОШ № 2 г. Дмитриева» - 3008  </w:t>
      </w:r>
      <w:proofErr w:type="spellStart"/>
      <w:r w:rsidRPr="006E37FC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Pr="006E37FC">
        <w:rPr>
          <w:rFonts w:ascii="Times New Roman" w:hAnsi="Times New Roman"/>
          <w:color w:val="000000"/>
          <w:sz w:val="28"/>
          <w:szCs w:val="28"/>
        </w:rPr>
        <w:t xml:space="preserve">. на текущий ремонт образовательных организаций - 125 </w:t>
      </w:r>
      <w:proofErr w:type="spellStart"/>
      <w:r w:rsidRPr="006E37FC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Pr="006E37FC">
        <w:rPr>
          <w:rFonts w:ascii="Times New Roman" w:hAnsi="Times New Roman"/>
          <w:color w:val="000000"/>
          <w:sz w:val="28"/>
          <w:szCs w:val="28"/>
        </w:rPr>
        <w:t xml:space="preserve">. По программе «Доступная среда» в 2017 г. затрачено МКОУ «СОШ № 2 г. Дмитриева» 2338  тыс. руб., МКУДО «Центр детского творчества» - 3008  </w:t>
      </w:r>
      <w:proofErr w:type="spellStart"/>
      <w:r w:rsidRPr="006E37FC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Pr="006E37FC">
        <w:rPr>
          <w:rFonts w:ascii="Times New Roman" w:hAnsi="Times New Roman"/>
          <w:color w:val="000000"/>
          <w:sz w:val="28"/>
          <w:szCs w:val="28"/>
        </w:rPr>
        <w:t>.</w:t>
      </w:r>
    </w:p>
    <w:p w:rsidR="006E37FC" w:rsidRPr="006E37FC" w:rsidRDefault="006E37FC" w:rsidP="00320106">
      <w:pPr>
        <w:shd w:val="clear" w:color="auto" w:fill="FFFFFF"/>
        <w:ind w:left="29" w:firstLine="67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E37FC">
        <w:rPr>
          <w:rFonts w:ascii="Times New Roman" w:hAnsi="Times New Roman"/>
          <w:color w:val="000000"/>
          <w:sz w:val="28"/>
          <w:szCs w:val="28"/>
        </w:rPr>
        <w:t xml:space="preserve">В Курчатовском районе в 2016 - 2017 годах проведен капитальный ремонт в МБОУ «СОШ№5» - 1500 тыс. рублей, МКОУ «9 детский сад» - 450 тыс. рублей, МКОУ «5 детский сад» - 49 тыс. рублей. В МБОУ «Гимназия №2» и МКОУ «Детский сад №4» в 2016-2017 году произведена замена окон на сумму 200 тыс. рублей. </w:t>
      </w:r>
      <w:r w:rsidRPr="006E37FC">
        <w:rPr>
          <w:rFonts w:ascii="Times New Roman" w:hAnsi="Times New Roman"/>
          <w:bCs/>
          <w:color w:val="000000"/>
          <w:sz w:val="28"/>
          <w:szCs w:val="28"/>
        </w:rPr>
        <w:t>Из всех источников финансирования на эти цели направлено более 14 миллионов рублей, в том числе на обеспечение пожарной безопасности около 2 миллионов рублей, обеспечение санитарного благополучия - около полутора миллионов, ремонты и реконструкция зданий -  более 5 миллионов рублей.</w:t>
      </w:r>
    </w:p>
    <w:p w:rsidR="006E37FC" w:rsidRPr="006E37FC" w:rsidRDefault="006E37FC" w:rsidP="00320106">
      <w:pPr>
        <w:pStyle w:val="western"/>
        <w:shd w:val="clear" w:color="auto" w:fill="FFFFFF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6E37FC">
        <w:rPr>
          <w:color w:val="000000"/>
          <w:sz w:val="28"/>
          <w:szCs w:val="28"/>
        </w:rPr>
        <w:t>За счет средств муниципального бюджета Курчатовского района проведено укрепление материальной базы школьных столовых на сумму 200 тысяч рублей. Продолжена работа по ремонту спортивных залов в общеобразовательных организациях, расположенных в сельской местности. Ведется капитальный ремонт спортзала в Никольской школе - 1 714 тысяч рублей (1 006 тысяч рублей - средства федерального бюджета, 108 тыс. рублей - областной бюджет и 600 тыс. рубле</w:t>
      </w:r>
      <w:proofErr w:type="gramStart"/>
      <w:r w:rsidRPr="006E37FC">
        <w:rPr>
          <w:color w:val="000000"/>
          <w:sz w:val="28"/>
          <w:szCs w:val="28"/>
        </w:rPr>
        <w:t>й-</w:t>
      </w:r>
      <w:proofErr w:type="gramEnd"/>
      <w:r w:rsidRPr="006E37FC">
        <w:rPr>
          <w:color w:val="000000"/>
          <w:sz w:val="28"/>
          <w:szCs w:val="28"/>
        </w:rPr>
        <w:t xml:space="preserve"> средства муниципального бюджета), спортзала средней школы №2 поселка  имени Карла Либкнехта - 500 тысяч рублей. Планируется ремонт кровли в здании дошкольной ступени в </w:t>
      </w:r>
      <w:proofErr w:type="spellStart"/>
      <w:r w:rsidRPr="006E37FC">
        <w:rPr>
          <w:color w:val="000000"/>
          <w:sz w:val="28"/>
          <w:szCs w:val="28"/>
        </w:rPr>
        <w:t>Иванинской</w:t>
      </w:r>
      <w:proofErr w:type="spellEnd"/>
      <w:r w:rsidRPr="006E37FC">
        <w:rPr>
          <w:color w:val="000000"/>
          <w:sz w:val="28"/>
          <w:szCs w:val="28"/>
        </w:rPr>
        <w:t xml:space="preserve"> школе и ремонту группы в детском саду «Солнышко» поселка  имени Карла Либкнехта. На эти цели из муниципального бюджета выделено около двух с половиной миллионов рублей.</w:t>
      </w:r>
    </w:p>
    <w:p w:rsidR="003E05BB" w:rsidRDefault="006E37FC" w:rsidP="006E37FC">
      <w:pPr>
        <w:shd w:val="clear" w:color="auto" w:fill="FFFFFF"/>
        <w:ind w:left="29" w:firstLine="670"/>
        <w:jc w:val="both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Fonts w:ascii="Times New Roman" w:hAnsi="Times New Roman"/>
          <w:color w:val="000000"/>
          <w:sz w:val="28"/>
          <w:szCs w:val="28"/>
        </w:rPr>
        <w:t xml:space="preserve">В 2017 году на текущий ремонт образовательных организаций Курчатовского района было израсходовано 2066 тысяч рублей. Проведен  капитальный ремонт Детского сада «Колосок» (израсходовано 1716  тыс. рублей), построена газовая котельная для </w:t>
      </w:r>
      <w:proofErr w:type="spellStart"/>
      <w:r w:rsidRPr="006E37FC">
        <w:rPr>
          <w:rFonts w:ascii="Times New Roman" w:hAnsi="Times New Roman"/>
          <w:color w:val="000000"/>
          <w:sz w:val="28"/>
          <w:szCs w:val="28"/>
        </w:rPr>
        <w:t>Чаплинской</w:t>
      </w:r>
      <w:proofErr w:type="spellEnd"/>
      <w:r w:rsidRPr="006E37FC">
        <w:rPr>
          <w:rFonts w:ascii="Times New Roman" w:hAnsi="Times New Roman"/>
          <w:color w:val="000000"/>
          <w:sz w:val="28"/>
          <w:szCs w:val="28"/>
        </w:rPr>
        <w:t xml:space="preserve"> школы (ноябрь 2017 г.) стоимостью 2130 тыс. рублей, произведена замена окон в МКОУ «</w:t>
      </w:r>
      <w:proofErr w:type="spellStart"/>
      <w:r w:rsidRPr="006E37FC">
        <w:rPr>
          <w:rFonts w:ascii="Times New Roman" w:hAnsi="Times New Roman"/>
          <w:color w:val="000000"/>
          <w:sz w:val="28"/>
          <w:szCs w:val="28"/>
        </w:rPr>
        <w:t>Пенская</w:t>
      </w:r>
      <w:proofErr w:type="spellEnd"/>
      <w:r w:rsidRPr="006E37FC">
        <w:rPr>
          <w:rFonts w:ascii="Times New Roman" w:hAnsi="Times New Roman"/>
          <w:color w:val="000000"/>
          <w:sz w:val="28"/>
          <w:szCs w:val="28"/>
        </w:rPr>
        <w:t xml:space="preserve"> СОШ №1», «</w:t>
      </w:r>
      <w:proofErr w:type="spellStart"/>
      <w:r w:rsidRPr="006E37FC">
        <w:rPr>
          <w:rFonts w:ascii="Times New Roman" w:hAnsi="Times New Roman"/>
          <w:color w:val="000000"/>
          <w:sz w:val="28"/>
          <w:szCs w:val="28"/>
        </w:rPr>
        <w:t>Иванинская</w:t>
      </w:r>
      <w:proofErr w:type="spellEnd"/>
      <w:r w:rsidRPr="006E37FC">
        <w:rPr>
          <w:rFonts w:ascii="Times New Roman" w:hAnsi="Times New Roman"/>
          <w:color w:val="000000"/>
          <w:sz w:val="28"/>
          <w:szCs w:val="28"/>
        </w:rPr>
        <w:t xml:space="preserve"> СОШ», МКОУ «</w:t>
      </w:r>
      <w:proofErr w:type="spellStart"/>
      <w:r w:rsidRPr="006E37FC">
        <w:rPr>
          <w:rFonts w:ascii="Times New Roman" w:hAnsi="Times New Roman"/>
          <w:color w:val="000000"/>
          <w:sz w:val="28"/>
          <w:szCs w:val="28"/>
        </w:rPr>
        <w:t>Пенская</w:t>
      </w:r>
      <w:proofErr w:type="spellEnd"/>
      <w:r w:rsidRPr="006E37FC">
        <w:rPr>
          <w:rFonts w:ascii="Times New Roman" w:hAnsi="Times New Roman"/>
          <w:color w:val="000000"/>
          <w:sz w:val="28"/>
          <w:szCs w:val="28"/>
        </w:rPr>
        <w:t xml:space="preserve"> СОШ №2», </w:t>
      </w:r>
      <w:proofErr w:type="spellStart"/>
      <w:r w:rsidRPr="006E37FC">
        <w:rPr>
          <w:rFonts w:ascii="Times New Roman" w:hAnsi="Times New Roman"/>
          <w:color w:val="000000"/>
          <w:sz w:val="28"/>
          <w:szCs w:val="28"/>
        </w:rPr>
        <w:t>Афанасьевской</w:t>
      </w:r>
      <w:proofErr w:type="spellEnd"/>
      <w:r w:rsidRPr="006E37F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E37FC">
        <w:rPr>
          <w:rFonts w:ascii="Times New Roman" w:hAnsi="Times New Roman"/>
          <w:color w:val="000000"/>
          <w:sz w:val="28"/>
          <w:szCs w:val="28"/>
        </w:rPr>
        <w:lastRenderedPageBreak/>
        <w:t>Дроняевской</w:t>
      </w:r>
      <w:proofErr w:type="spellEnd"/>
      <w:r w:rsidRPr="006E37F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E37FC">
        <w:rPr>
          <w:rFonts w:ascii="Times New Roman" w:hAnsi="Times New Roman"/>
          <w:color w:val="000000"/>
          <w:sz w:val="28"/>
          <w:szCs w:val="28"/>
        </w:rPr>
        <w:t>Чаплинской</w:t>
      </w:r>
      <w:proofErr w:type="spellEnd"/>
      <w:r w:rsidRPr="006E37FC">
        <w:rPr>
          <w:rFonts w:ascii="Times New Roman" w:hAnsi="Times New Roman"/>
          <w:color w:val="000000"/>
          <w:sz w:val="28"/>
          <w:szCs w:val="28"/>
        </w:rPr>
        <w:t xml:space="preserve"> школах на сумму 375 тыс. рублей. В МКОУ «</w:t>
      </w:r>
      <w:proofErr w:type="spellStart"/>
      <w:r w:rsidRPr="006E37FC">
        <w:rPr>
          <w:rFonts w:ascii="Times New Roman" w:hAnsi="Times New Roman"/>
          <w:color w:val="000000"/>
          <w:sz w:val="28"/>
          <w:szCs w:val="28"/>
        </w:rPr>
        <w:t>Пенская</w:t>
      </w:r>
      <w:proofErr w:type="spellEnd"/>
      <w:r w:rsidRPr="006E37FC">
        <w:rPr>
          <w:rFonts w:ascii="Times New Roman" w:hAnsi="Times New Roman"/>
          <w:color w:val="000000"/>
          <w:sz w:val="28"/>
          <w:szCs w:val="28"/>
        </w:rPr>
        <w:t xml:space="preserve"> СОШ №2» выделено 600 тысяч рублей на оборудование и ремонт теплых санузлов. </w:t>
      </w:r>
    </w:p>
    <w:p w:rsidR="006E37FC" w:rsidRPr="006E37FC" w:rsidRDefault="006E37FC" w:rsidP="006E37FC">
      <w:pPr>
        <w:shd w:val="clear" w:color="auto" w:fill="FFFFFF"/>
        <w:ind w:left="29" w:firstLine="670"/>
        <w:jc w:val="both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Fonts w:ascii="Times New Roman" w:hAnsi="Times New Roman"/>
          <w:color w:val="000000"/>
          <w:sz w:val="28"/>
          <w:szCs w:val="28"/>
        </w:rPr>
        <w:t xml:space="preserve">Принимаются  все меры  по соблюдению  температурного режима.   </w:t>
      </w:r>
    </w:p>
    <w:p w:rsidR="006E37FC" w:rsidRPr="006E37FC" w:rsidRDefault="006E37FC" w:rsidP="006E37FC">
      <w:pPr>
        <w:shd w:val="clear" w:color="auto" w:fill="FFFFFF"/>
        <w:ind w:left="29" w:firstLine="670"/>
        <w:jc w:val="both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Fonts w:ascii="Times New Roman" w:hAnsi="Times New Roman"/>
          <w:color w:val="000000"/>
          <w:sz w:val="28"/>
          <w:szCs w:val="28"/>
        </w:rPr>
        <w:t>В Дмитриевском районе в 2017 году котельная МКОУ «</w:t>
      </w:r>
      <w:proofErr w:type="spellStart"/>
      <w:r w:rsidRPr="006E37FC">
        <w:rPr>
          <w:rFonts w:ascii="Times New Roman" w:hAnsi="Times New Roman"/>
          <w:color w:val="000000"/>
          <w:sz w:val="28"/>
          <w:szCs w:val="28"/>
        </w:rPr>
        <w:t>Берёзовская</w:t>
      </w:r>
      <w:proofErr w:type="spellEnd"/>
      <w:r w:rsidRPr="006E37FC">
        <w:rPr>
          <w:rFonts w:ascii="Times New Roman" w:hAnsi="Times New Roman"/>
          <w:color w:val="000000"/>
          <w:sz w:val="28"/>
          <w:szCs w:val="28"/>
        </w:rPr>
        <w:t xml:space="preserve"> СОШ» переведена  </w:t>
      </w:r>
      <w:proofErr w:type="gramStart"/>
      <w:r w:rsidRPr="006E37FC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6E37FC">
        <w:rPr>
          <w:rFonts w:ascii="Times New Roman" w:hAnsi="Times New Roman"/>
          <w:color w:val="000000"/>
          <w:sz w:val="28"/>
          <w:szCs w:val="28"/>
        </w:rPr>
        <w:t xml:space="preserve"> твердого на газообразное  топливо. Пять котельных образовательных организаций в районе работают на газе, 5 -   на твердом топливе, в 4-х – электрическое отопление. На предстоящий отопительный сезон завезено угля 115 тонн на сумму 580 тыс. рублей.</w:t>
      </w:r>
    </w:p>
    <w:p w:rsidR="006E37FC" w:rsidRPr="006E37FC" w:rsidRDefault="006E37FC" w:rsidP="006E37FC">
      <w:pPr>
        <w:shd w:val="clear" w:color="auto" w:fill="FFFFFF"/>
        <w:ind w:left="29" w:firstLine="670"/>
        <w:jc w:val="both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Fonts w:ascii="Times New Roman" w:hAnsi="Times New Roman"/>
          <w:color w:val="000000"/>
          <w:sz w:val="28"/>
          <w:szCs w:val="28"/>
        </w:rPr>
        <w:t xml:space="preserve">В Курчатовском районе </w:t>
      </w:r>
      <w:r w:rsidRPr="006E37FC">
        <w:rPr>
          <w:rFonts w:ascii="Times New Roman" w:hAnsi="Times New Roman"/>
          <w:color w:val="0D0D0D"/>
          <w:sz w:val="28"/>
          <w:szCs w:val="28"/>
        </w:rPr>
        <w:t>для ремонта отопительных систем израсходовано 385 тыс. рублей. В 7 образовательных организациях района котельные работают</w:t>
      </w:r>
      <w:r w:rsidRPr="006E37FC">
        <w:rPr>
          <w:rFonts w:ascii="Times New Roman" w:hAnsi="Times New Roman"/>
          <w:color w:val="000000"/>
          <w:sz w:val="28"/>
          <w:szCs w:val="28"/>
        </w:rPr>
        <w:t xml:space="preserve"> на твердом топливе. На предстоящий отопительный сезон закуплен и завезен полностью уголь на сумму 1740 тыс. рублей.</w:t>
      </w:r>
    </w:p>
    <w:p w:rsidR="006E37FC" w:rsidRPr="006E37FC" w:rsidRDefault="006E37FC" w:rsidP="006E37FC">
      <w:pPr>
        <w:shd w:val="clear" w:color="auto" w:fill="FFFFFF"/>
        <w:ind w:left="29" w:firstLine="670"/>
        <w:jc w:val="both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Fonts w:ascii="Times New Roman" w:hAnsi="Times New Roman"/>
          <w:color w:val="000000"/>
          <w:sz w:val="28"/>
          <w:szCs w:val="28"/>
        </w:rPr>
        <w:t>В обследованных образовательных организациях, имеющих котельные, работающие на твердом топливе, меры безопасности на рабочих местах кочегаров соблюдены: имеются инструкции и необходимое оборудование для безопасной работы кочегаров.</w:t>
      </w:r>
    </w:p>
    <w:p w:rsidR="006E37FC" w:rsidRPr="006E37FC" w:rsidRDefault="006E37FC" w:rsidP="00320106">
      <w:pPr>
        <w:shd w:val="clear" w:color="auto" w:fill="FFFFFF"/>
        <w:ind w:left="29" w:firstLine="67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E37FC">
        <w:rPr>
          <w:rFonts w:ascii="Times New Roman" w:hAnsi="Times New Roman"/>
          <w:color w:val="000000"/>
          <w:sz w:val="28"/>
          <w:szCs w:val="28"/>
        </w:rPr>
        <w:t>Всего на мероприятия по охране труда работников образовательных учреждений в 2016 – 2017 годах было израсходовано</w:t>
      </w:r>
      <w:r w:rsidR="003201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37FC">
        <w:rPr>
          <w:rFonts w:ascii="Times New Roman" w:hAnsi="Times New Roman"/>
          <w:color w:val="000000"/>
          <w:sz w:val="28"/>
          <w:szCs w:val="28"/>
        </w:rPr>
        <w:t xml:space="preserve">в Дмитриевском районе </w:t>
      </w:r>
      <w:r w:rsidR="0032010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E37FC">
        <w:rPr>
          <w:rFonts w:ascii="Times New Roman" w:hAnsi="Times New Roman"/>
          <w:color w:val="000000"/>
          <w:sz w:val="28"/>
          <w:szCs w:val="28"/>
        </w:rPr>
        <w:t>9 миллионов</w:t>
      </w:r>
      <w:r w:rsidR="00320106">
        <w:rPr>
          <w:rFonts w:ascii="Times New Roman" w:hAnsi="Times New Roman"/>
          <w:color w:val="000000"/>
          <w:sz w:val="28"/>
          <w:szCs w:val="28"/>
        </w:rPr>
        <w:t xml:space="preserve"> 770 тысяч рублей, </w:t>
      </w:r>
      <w:r w:rsidRPr="006E37FC">
        <w:rPr>
          <w:rFonts w:ascii="Times New Roman" w:hAnsi="Times New Roman"/>
          <w:color w:val="000000"/>
          <w:sz w:val="28"/>
          <w:szCs w:val="28"/>
        </w:rPr>
        <w:t xml:space="preserve">в Курчатовском </w:t>
      </w:r>
      <w:r w:rsidR="003201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37FC">
        <w:rPr>
          <w:rFonts w:ascii="Times New Roman" w:hAnsi="Times New Roman"/>
          <w:color w:val="000000"/>
          <w:sz w:val="28"/>
          <w:szCs w:val="28"/>
        </w:rPr>
        <w:t>более 11 миллионов 791 тысячи рублей.</w:t>
      </w:r>
      <w:proofErr w:type="gramEnd"/>
    </w:p>
    <w:p w:rsidR="006E37FC" w:rsidRPr="006E37FC" w:rsidRDefault="006E37FC" w:rsidP="006E37FC">
      <w:pPr>
        <w:shd w:val="clear" w:color="auto" w:fill="FFFFFF"/>
        <w:ind w:left="29" w:firstLine="670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Fonts w:ascii="Times New Roman" w:hAnsi="Times New Roman"/>
          <w:color w:val="000000"/>
          <w:sz w:val="28"/>
          <w:szCs w:val="28"/>
        </w:rPr>
        <w:t xml:space="preserve">В районах  проводится работа по проведению специальной оценки условий труда. </w:t>
      </w:r>
    </w:p>
    <w:p w:rsidR="006E37FC" w:rsidRPr="006E37FC" w:rsidRDefault="006E37FC" w:rsidP="006E37FC">
      <w:pPr>
        <w:shd w:val="clear" w:color="auto" w:fill="FFFFFF"/>
        <w:ind w:left="29" w:firstLine="670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Fonts w:ascii="Times New Roman" w:hAnsi="Times New Roman"/>
          <w:color w:val="000000"/>
          <w:sz w:val="28"/>
          <w:szCs w:val="28"/>
        </w:rPr>
        <w:t xml:space="preserve">В Дмитриевском районе СОУТ </w:t>
      </w:r>
      <w:proofErr w:type="gramStart"/>
      <w:r w:rsidRPr="006E37FC">
        <w:rPr>
          <w:rFonts w:ascii="Times New Roman" w:hAnsi="Times New Roman"/>
          <w:color w:val="000000"/>
          <w:sz w:val="28"/>
          <w:szCs w:val="28"/>
        </w:rPr>
        <w:t>проведена</w:t>
      </w:r>
      <w:proofErr w:type="gramEnd"/>
      <w:r w:rsidRPr="006E37FC">
        <w:rPr>
          <w:rFonts w:ascii="Times New Roman" w:hAnsi="Times New Roman"/>
          <w:color w:val="000000"/>
          <w:sz w:val="28"/>
          <w:szCs w:val="28"/>
        </w:rPr>
        <w:t xml:space="preserve"> на 696 рабочих местах. Полностью СОУТ </w:t>
      </w:r>
      <w:proofErr w:type="gramStart"/>
      <w:r w:rsidRPr="006E37FC">
        <w:rPr>
          <w:rFonts w:ascii="Times New Roman" w:hAnsi="Times New Roman"/>
          <w:color w:val="000000"/>
          <w:sz w:val="28"/>
          <w:szCs w:val="28"/>
        </w:rPr>
        <w:t>проведена</w:t>
      </w:r>
      <w:proofErr w:type="gramEnd"/>
      <w:r w:rsidRPr="006E37FC">
        <w:rPr>
          <w:rFonts w:ascii="Times New Roman" w:hAnsi="Times New Roman"/>
          <w:color w:val="000000"/>
          <w:sz w:val="28"/>
          <w:szCs w:val="28"/>
        </w:rPr>
        <w:t xml:space="preserve"> в 13 образовательных организациях (76%, с учетом проведенной аттестации рабочих мест – 100%).  В остальных организациях проведен подготовительный этап.</w:t>
      </w:r>
    </w:p>
    <w:p w:rsidR="006E37FC" w:rsidRPr="006E37FC" w:rsidRDefault="006E37FC" w:rsidP="006E37FC">
      <w:pPr>
        <w:shd w:val="clear" w:color="auto" w:fill="FFFFFF"/>
        <w:ind w:left="29" w:firstLine="670"/>
        <w:jc w:val="both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Fonts w:ascii="Times New Roman" w:hAnsi="Times New Roman"/>
          <w:color w:val="000000"/>
          <w:sz w:val="28"/>
          <w:szCs w:val="28"/>
        </w:rPr>
        <w:t xml:space="preserve">В Курчатовском районе (86%) и городе Курчатов (100%) СОУТ в 2015 году </w:t>
      </w:r>
      <w:proofErr w:type="gramStart"/>
      <w:r w:rsidRPr="006E37FC">
        <w:rPr>
          <w:rFonts w:ascii="Times New Roman" w:hAnsi="Times New Roman"/>
          <w:color w:val="000000"/>
          <w:sz w:val="28"/>
          <w:szCs w:val="28"/>
        </w:rPr>
        <w:t>проведена</w:t>
      </w:r>
      <w:proofErr w:type="gramEnd"/>
      <w:r w:rsidRPr="006E37FC">
        <w:rPr>
          <w:rFonts w:ascii="Times New Roman" w:hAnsi="Times New Roman"/>
          <w:color w:val="000000"/>
          <w:sz w:val="28"/>
          <w:szCs w:val="28"/>
        </w:rPr>
        <w:t xml:space="preserve"> во всех средних школах, централизованной бухгалтерии, методических  кабинетах на 1356 рабочих местах. В 2017 году СОУТ </w:t>
      </w:r>
      <w:proofErr w:type="gramStart"/>
      <w:r w:rsidRPr="006E37FC">
        <w:rPr>
          <w:rFonts w:ascii="Times New Roman" w:hAnsi="Times New Roman"/>
          <w:color w:val="000000"/>
          <w:sz w:val="28"/>
          <w:szCs w:val="28"/>
        </w:rPr>
        <w:t>проведена</w:t>
      </w:r>
      <w:proofErr w:type="gramEnd"/>
      <w:r w:rsidRPr="006E37FC">
        <w:rPr>
          <w:rFonts w:ascii="Times New Roman" w:hAnsi="Times New Roman"/>
          <w:color w:val="000000"/>
          <w:sz w:val="28"/>
          <w:szCs w:val="28"/>
        </w:rPr>
        <w:t xml:space="preserve"> в трех школах района: МКОУ «</w:t>
      </w:r>
      <w:proofErr w:type="spellStart"/>
      <w:r w:rsidRPr="006E37FC">
        <w:rPr>
          <w:rFonts w:ascii="Times New Roman" w:hAnsi="Times New Roman"/>
          <w:color w:val="000000"/>
          <w:sz w:val="28"/>
          <w:szCs w:val="28"/>
        </w:rPr>
        <w:t>Пенская</w:t>
      </w:r>
      <w:proofErr w:type="spellEnd"/>
      <w:r w:rsidRPr="006E37FC">
        <w:rPr>
          <w:rFonts w:ascii="Times New Roman" w:hAnsi="Times New Roman"/>
          <w:color w:val="000000"/>
          <w:sz w:val="28"/>
          <w:szCs w:val="28"/>
        </w:rPr>
        <w:t xml:space="preserve"> СОШ №1» (19 тыс.200 руб.), МКОУ «</w:t>
      </w:r>
      <w:proofErr w:type="spellStart"/>
      <w:r w:rsidRPr="006E37FC">
        <w:rPr>
          <w:rFonts w:ascii="Times New Roman" w:hAnsi="Times New Roman"/>
          <w:color w:val="000000"/>
          <w:sz w:val="28"/>
          <w:szCs w:val="28"/>
        </w:rPr>
        <w:t>Новосергеевская</w:t>
      </w:r>
      <w:proofErr w:type="spellEnd"/>
      <w:r w:rsidRPr="006E37FC">
        <w:rPr>
          <w:rFonts w:ascii="Times New Roman" w:hAnsi="Times New Roman"/>
          <w:color w:val="000000"/>
          <w:sz w:val="28"/>
          <w:szCs w:val="28"/>
        </w:rPr>
        <w:t xml:space="preserve"> СОШ» (11 тыс.900 руб.),  МКОУ «</w:t>
      </w:r>
      <w:proofErr w:type="spellStart"/>
      <w:r w:rsidRPr="006E37FC">
        <w:rPr>
          <w:rFonts w:ascii="Times New Roman" w:hAnsi="Times New Roman"/>
          <w:color w:val="000000"/>
          <w:sz w:val="28"/>
          <w:szCs w:val="28"/>
        </w:rPr>
        <w:t>Дроняевская</w:t>
      </w:r>
      <w:proofErr w:type="spellEnd"/>
      <w:r w:rsidRPr="006E37FC">
        <w:rPr>
          <w:rFonts w:ascii="Times New Roman" w:hAnsi="Times New Roman"/>
          <w:color w:val="000000"/>
          <w:sz w:val="28"/>
          <w:szCs w:val="28"/>
        </w:rPr>
        <w:t xml:space="preserve"> СОШ» (21 </w:t>
      </w:r>
      <w:proofErr w:type="spellStart"/>
      <w:r w:rsidRPr="006E37FC"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 w:rsidRPr="006E37FC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6E37FC">
        <w:rPr>
          <w:rFonts w:ascii="Times New Roman" w:hAnsi="Times New Roman"/>
          <w:color w:val="000000"/>
          <w:sz w:val="28"/>
          <w:szCs w:val="28"/>
        </w:rPr>
        <w:t>уб</w:t>
      </w:r>
      <w:proofErr w:type="spellEnd"/>
      <w:r w:rsidRPr="006E37FC">
        <w:rPr>
          <w:rFonts w:ascii="Times New Roman" w:hAnsi="Times New Roman"/>
          <w:color w:val="000000"/>
          <w:sz w:val="28"/>
          <w:szCs w:val="28"/>
        </w:rPr>
        <w:t xml:space="preserve">.). </w:t>
      </w:r>
    </w:p>
    <w:p w:rsidR="006E37FC" w:rsidRPr="006E37FC" w:rsidRDefault="006E37FC" w:rsidP="00E256AE">
      <w:pPr>
        <w:shd w:val="clear" w:color="auto" w:fill="FFFFFF"/>
        <w:ind w:left="29" w:firstLine="670"/>
        <w:jc w:val="both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Fonts w:ascii="Times New Roman" w:hAnsi="Times New Roman"/>
          <w:color w:val="000000"/>
          <w:sz w:val="28"/>
          <w:szCs w:val="28"/>
        </w:rPr>
        <w:t>На проведение СОУТ израсходов</w:t>
      </w:r>
      <w:r w:rsidR="00E256AE">
        <w:rPr>
          <w:rFonts w:ascii="Times New Roman" w:hAnsi="Times New Roman"/>
          <w:color w:val="000000"/>
          <w:sz w:val="28"/>
          <w:szCs w:val="28"/>
        </w:rPr>
        <w:t xml:space="preserve">ано: </w:t>
      </w:r>
      <w:r w:rsidRPr="006E37FC">
        <w:rPr>
          <w:rFonts w:ascii="Times New Roman" w:hAnsi="Times New Roman"/>
          <w:color w:val="000000"/>
          <w:sz w:val="28"/>
          <w:szCs w:val="28"/>
        </w:rPr>
        <w:t xml:space="preserve">в Дмитриевском районе – 835 200 </w:t>
      </w:r>
      <w:r w:rsidR="00E256AE">
        <w:rPr>
          <w:rFonts w:ascii="Times New Roman" w:hAnsi="Times New Roman"/>
          <w:color w:val="000000"/>
          <w:sz w:val="28"/>
          <w:szCs w:val="28"/>
        </w:rPr>
        <w:t xml:space="preserve">руб., </w:t>
      </w:r>
      <w:r w:rsidRPr="006E37FC">
        <w:rPr>
          <w:rFonts w:ascii="Times New Roman" w:hAnsi="Times New Roman"/>
          <w:color w:val="000000"/>
          <w:sz w:val="28"/>
          <w:szCs w:val="28"/>
        </w:rPr>
        <w:t xml:space="preserve">в Курчатовском районе – 1 356 000 руб.                </w:t>
      </w:r>
    </w:p>
    <w:p w:rsidR="006E37FC" w:rsidRPr="006E37FC" w:rsidRDefault="006E37FC" w:rsidP="006E37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Fonts w:ascii="Times New Roman" w:hAnsi="Times New Roman"/>
          <w:color w:val="000000"/>
          <w:sz w:val="28"/>
          <w:szCs w:val="28"/>
        </w:rPr>
        <w:t xml:space="preserve">Все рабочие места, на которых </w:t>
      </w:r>
      <w:proofErr w:type="gramStart"/>
      <w:r w:rsidRPr="006E37FC">
        <w:rPr>
          <w:rFonts w:ascii="Times New Roman" w:hAnsi="Times New Roman"/>
          <w:color w:val="000000"/>
          <w:sz w:val="28"/>
          <w:szCs w:val="28"/>
        </w:rPr>
        <w:t>проведена</w:t>
      </w:r>
      <w:proofErr w:type="gramEnd"/>
      <w:r w:rsidRPr="006E37FC">
        <w:rPr>
          <w:rFonts w:ascii="Times New Roman" w:hAnsi="Times New Roman"/>
          <w:color w:val="000000"/>
          <w:sz w:val="28"/>
          <w:szCs w:val="28"/>
        </w:rPr>
        <w:t xml:space="preserve"> СОУТ, признаны безопасными.</w:t>
      </w:r>
    </w:p>
    <w:p w:rsidR="006E37FC" w:rsidRPr="006E37FC" w:rsidRDefault="006E37FC" w:rsidP="006E37FC">
      <w:pPr>
        <w:shd w:val="clear" w:color="auto" w:fill="FFFFFF"/>
        <w:ind w:left="29" w:firstLine="670"/>
        <w:jc w:val="both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Fonts w:ascii="Times New Roman" w:hAnsi="Times New Roman"/>
          <w:color w:val="000000"/>
          <w:sz w:val="28"/>
          <w:szCs w:val="28"/>
        </w:rPr>
        <w:t xml:space="preserve">За отчетный период случаев взрослого и детского травматизма в образовательных учреждениях районов не выявлено. </w:t>
      </w:r>
    </w:p>
    <w:p w:rsidR="006E37FC" w:rsidRPr="006E37FC" w:rsidRDefault="006E37FC" w:rsidP="006E37FC">
      <w:pPr>
        <w:shd w:val="clear" w:color="auto" w:fill="FFFFFF"/>
        <w:ind w:left="29" w:firstLine="670"/>
        <w:jc w:val="both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Fonts w:ascii="Times New Roman" w:hAnsi="Times New Roman"/>
          <w:color w:val="000000"/>
          <w:sz w:val="28"/>
          <w:szCs w:val="28"/>
        </w:rPr>
        <w:t xml:space="preserve">В проверенных образовательных организациях действует трёхступенчатый административно-общественный контроль состояния охраны труда, ведутся журналы административно-общественного контроля. Во всех первичных профсоюзных организациях избраны уполномоченные по охране труда профсоюзных комитетов. </w:t>
      </w:r>
    </w:p>
    <w:p w:rsidR="006E37FC" w:rsidRPr="006E37FC" w:rsidRDefault="006E37FC" w:rsidP="006E37FC">
      <w:pPr>
        <w:shd w:val="clear" w:color="auto" w:fill="FFFFFF"/>
        <w:ind w:left="29" w:firstLine="67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E37FC">
        <w:rPr>
          <w:rFonts w:ascii="Times New Roman" w:hAnsi="Times New Roman"/>
          <w:color w:val="000000"/>
          <w:sz w:val="28"/>
          <w:szCs w:val="28"/>
        </w:rPr>
        <w:t xml:space="preserve">На заседаниях президиума райкомов Профсоюза рассматриваются вопросы охраны труда в образовательных организациях: исполнение разделов </w:t>
      </w:r>
      <w:r w:rsidRPr="006E37FC">
        <w:rPr>
          <w:rFonts w:ascii="Times New Roman" w:hAnsi="Times New Roman"/>
          <w:color w:val="000000"/>
          <w:sz w:val="28"/>
          <w:szCs w:val="28"/>
        </w:rPr>
        <w:lastRenderedPageBreak/>
        <w:t>«Охрана труда» территориальных соглашений по регулированию социально-трудовых отношений в системе образования районов, заслушивались отчеты о проведенных обследованиях (В Дмитриевском районе - протокол №1 от 3 февраля 2017 г. «Об организации работы по охране труда в муниципальных образовательных организациях».</w:t>
      </w:r>
      <w:proofErr w:type="gramEnd"/>
      <w:r w:rsidRPr="006E37F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E37FC">
        <w:rPr>
          <w:rFonts w:ascii="Times New Roman" w:hAnsi="Times New Roman"/>
          <w:color w:val="000000"/>
          <w:sz w:val="28"/>
          <w:szCs w:val="28"/>
        </w:rPr>
        <w:t>В Курчатовском районе - протокол №5 от 24 августа 2017 г. «О состоянии охраны труда в ОО»).</w:t>
      </w:r>
      <w:proofErr w:type="gramEnd"/>
      <w:r w:rsidRPr="006E37FC">
        <w:rPr>
          <w:rFonts w:ascii="Times New Roman" w:hAnsi="Times New Roman"/>
          <w:color w:val="000000"/>
          <w:sz w:val="28"/>
          <w:szCs w:val="28"/>
        </w:rPr>
        <w:t xml:space="preserve"> Внештатный технический инспектор труда  Дмитриевской организации </w:t>
      </w:r>
      <w:proofErr w:type="spellStart"/>
      <w:r w:rsidRPr="006E37FC">
        <w:rPr>
          <w:rFonts w:ascii="Times New Roman" w:hAnsi="Times New Roman"/>
          <w:color w:val="000000"/>
          <w:sz w:val="28"/>
          <w:szCs w:val="28"/>
        </w:rPr>
        <w:t>Шупиков</w:t>
      </w:r>
      <w:proofErr w:type="spellEnd"/>
      <w:r w:rsidRPr="006E37FC">
        <w:rPr>
          <w:rFonts w:ascii="Times New Roman" w:hAnsi="Times New Roman"/>
          <w:color w:val="000000"/>
          <w:sz w:val="28"/>
          <w:szCs w:val="28"/>
        </w:rPr>
        <w:t xml:space="preserve"> Игорь Викторович  провел за 2016 год – 1, в 2017 году - 2 обследования образовательных организаций района, выявил ряд недостатков, которые оперативно устранялись, принимал участие в семинарах, проводимых обкомом Профсоюза, участвовал в проведении обучающих семинаров, проводимых с профактивом района по вопросам охраны труда. Однако в 2017 году принято решение о переизбрании внештатного технического инспектора, в связи с его большой нагрузкой. </w:t>
      </w:r>
      <w:proofErr w:type="gramStart"/>
      <w:r w:rsidRPr="006E37FC">
        <w:rPr>
          <w:rFonts w:ascii="Times New Roman" w:hAnsi="Times New Roman"/>
          <w:color w:val="000000"/>
          <w:sz w:val="28"/>
          <w:szCs w:val="28"/>
        </w:rPr>
        <w:t xml:space="preserve">В Курчатовском районе на заседании райкома профсоюза (протокол №11 от 16 февраля 2017 года) был избран новый  внештатный технический инспектор труда  </w:t>
      </w:r>
      <w:bookmarkStart w:id="0" w:name="_GoBack"/>
      <w:r w:rsidR="00987FE3" w:rsidRPr="00987FE3">
        <w:rPr>
          <w:rFonts w:ascii="Times New Roman" w:hAnsi="Times New Roman"/>
          <w:color w:val="000000"/>
          <w:sz w:val="28"/>
          <w:szCs w:val="28"/>
        </w:rPr>
        <w:t>Стародубцева Татьяна Владимировна</w:t>
      </w:r>
      <w:bookmarkEnd w:id="0"/>
      <w:r w:rsidRPr="006E37FC">
        <w:rPr>
          <w:rFonts w:ascii="Times New Roman" w:hAnsi="Times New Roman"/>
          <w:color w:val="000000"/>
          <w:sz w:val="28"/>
          <w:szCs w:val="28"/>
        </w:rPr>
        <w:t>, которая  провела 2017 году  12  обследований образовательных организаций района, выписала 12 представлений об устранении выявленных недостатков, принимала  участие во всех семинарах, проводимых обкомом Профсоюза в 2017 году, участвовала в проведении обучающих семинаров с профактивом района по</w:t>
      </w:r>
      <w:proofErr w:type="gramEnd"/>
      <w:r w:rsidRPr="006E37FC">
        <w:rPr>
          <w:rFonts w:ascii="Times New Roman" w:hAnsi="Times New Roman"/>
          <w:color w:val="000000"/>
          <w:sz w:val="28"/>
          <w:szCs w:val="28"/>
        </w:rPr>
        <w:t xml:space="preserve"> вопросам охраны труда (ноябрь 2017 г.). </w:t>
      </w:r>
    </w:p>
    <w:p w:rsidR="006E37FC" w:rsidRPr="006E37FC" w:rsidRDefault="006E37FC" w:rsidP="006E37FC">
      <w:pPr>
        <w:shd w:val="clear" w:color="auto" w:fill="FFFFFF"/>
        <w:ind w:left="29" w:firstLine="670"/>
        <w:jc w:val="both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Fonts w:ascii="Times New Roman" w:hAnsi="Times New Roman"/>
          <w:color w:val="000000"/>
          <w:sz w:val="28"/>
          <w:szCs w:val="28"/>
        </w:rPr>
        <w:t xml:space="preserve"> Однако, как показала проверка (16 ОО в Дмитриевском районе и 18 ОО в городе Курчатове и Курчатовском районе), в совместной работе руководителей образовательных организаций и профсоюзных организаций районов имеются проблемы: </w:t>
      </w:r>
    </w:p>
    <w:p w:rsidR="006E37FC" w:rsidRPr="006E37FC" w:rsidRDefault="006E37FC" w:rsidP="006E37FC">
      <w:pPr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Fonts w:ascii="Times New Roman" w:hAnsi="Times New Roman"/>
          <w:color w:val="000000"/>
          <w:sz w:val="28"/>
          <w:szCs w:val="28"/>
        </w:rPr>
        <w:t>в обследованных районах до сих пор не завершена работа по изданию приказов по СУОТ по территориям;</w:t>
      </w:r>
    </w:p>
    <w:p w:rsidR="006E37FC" w:rsidRPr="006E37FC" w:rsidRDefault="006E37FC" w:rsidP="006E37FC">
      <w:pPr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Fonts w:ascii="Times New Roman" w:hAnsi="Times New Roman"/>
          <w:color w:val="000000"/>
          <w:sz w:val="28"/>
          <w:szCs w:val="28"/>
        </w:rPr>
        <w:t>в Дмитриевском районе медицинские осмотры работников образования осуществляются за счет работников.</w:t>
      </w:r>
    </w:p>
    <w:p w:rsidR="006E37FC" w:rsidRPr="006E37FC" w:rsidRDefault="006E37FC" w:rsidP="00320106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Fonts w:ascii="Times New Roman" w:hAnsi="Times New Roman"/>
          <w:color w:val="000000"/>
          <w:sz w:val="28"/>
          <w:szCs w:val="28"/>
        </w:rPr>
        <w:t>не используется возможность возврата 20% сумм страховых взносов из Фонда социального страхования для проведения мероприятий по охране труда. Такой возможностью воспользовалась только МКОУ «СОШ № 2 г. Дмитриева»;</w:t>
      </w:r>
    </w:p>
    <w:p w:rsidR="006E37FC" w:rsidRPr="006E37FC" w:rsidRDefault="006E37FC" w:rsidP="00320106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Fonts w:ascii="Times New Roman" w:hAnsi="Times New Roman"/>
          <w:color w:val="000000"/>
          <w:sz w:val="28"/>
          <w:szCs w:val="28"/>
        </w:rPr>
        <w:t>уполномоченные по охране труда профсоюзных комитетов слабо контролируют выполнение законодательных и нормативных актов по охране труда;</w:t>
      </w:r>
    </w:p>
    <w:p w:rsidR="006E37FC" w:rsidRPr="006E37FC" w:rsidRDefault="006E37FC" w:rsidP="00320106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Fonts w:ascii="Times New Roman" w:hAnsi="Times New Roman"/>
          <w:color w:val="000000"/>
          <w:sz w:val="28"/>
          <w:szCs w:val="28"/>
        </w:rPr>
        <w:t>выдача сертифицированной спецодежды, обуви, средств индивидуальной защиты по соответствующим нормам производится нерегулярно;</w:t>
      </w:r>
    </w:p>
    <w:p w:rsidR="006E37FC" w:rsidRPr="006E37FC" w:rsidRDefault="006E37FC" w:rsidP="00320106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Fonts w:ascii="Times New Roman" w:hAnsi="Times New Roman"/>
          <w:color w:val="000000"/>
          <w:sz w:val="28"/>
          <w:szCs w:val="28"/>
        </w:rPr>
        <w:t xml:space="preserve">не ведутся личные карточки выдачи смывающих и (или) обезвреживающих средств, личные карточки учета выдачи </w:t>
      </w:r>
      <w:proofErr w:type="gramStart"/>
      <w:r w:rsidRPr="006E37FC">
        <w:rPr>
          <w:rFonts w:ascii="Times New Roman" w:hAnsi="Times New Roman"/>
          <w:color w:val="000000"/>
          <w:sz w:val="28"/>
          <w:szCs w:val="28"/>
        </w:rPr>
        <w:t>СИЗ</w:t>
      </w:r>
      <w:proofErr w:type="gramEnd"/>
      <w:r w:rsidRPr="006E37FC">
        <w:rPr>
          <w:rFonts w:ascii="Times New Roman" w:hAnsi="Times New Roman"/>
          <w:color w:val="000000"/>
          <w:sz w:val="28"/>
          <w:szCs w:val="28"/>
        </w:rPr>
        <w:t>;</w:t>
      </w:r>
    </w:p>
    <w:p w:rsidR="006E37FC" w:rsidRPr="006E37FC" w:rsidRDefault="006E37FC" w:rsidP="00320106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Fonts w:ascii="Times New Roman" w:hAnsi="Times New Roman"/>
          <w:color w:val="000000"/>
          <w:sz w:val="28"/>
          <w:szCs w:val="28"/>
        </w:rPr>
        <w:t xml:space="preserve">в некоторых коллективных договорах не определен Перечень профессий и должностей, согласно которому выдаются смывающие и (или) обезвреживающие средства; </w:t>
      </w:r>
    </w:p>
    <w:p w:rsidR="006E37FC" w:rsidRPr="006E37FC" w:rsidRDefault="006E37FC" w:rsidP="00320106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Fonts w:ascii="Times New Roman" w:hAnsi="Times New Roman"/>
          <w:color w:val="000000"/>
          <w:sz w:val="28"/>
          <w:szCs w:val="28"/>
        </w:rPr>
        <w:t xml:space="preserve">отсутствуют подписи ознакомления работников в картах результатов </w:t>
      </w:r>
      <w:proofErr w:type="spellStart"/>
      <w:r w:rsidRPr="006E37FC">
        <w:rPr>
          <w:rFonts w:ascii="Times New Roman" w:hAnsi="Times New Roman"/>
          <w:color w:val="000000"/>
          <w:sz w:val="28"/>
          <w:szCs w:val="28"/>
        </w:rPr>
        <w:t>спецоценки</w:t>
      </w:r>
      <w:proofErr w:type="spellEnd"/>
      <w:r w:rsidRPr="006E37FC">
        <w:rPr>
          <w:rFonts w:ascii="Times New Roman" w:hAnsi="Times New Roman"/>
          <w:color w:val="000000"/>
          <w:sz w:val="28"/>
          <w:szCs w:val="28"/>
        </w:rPr>
        <w:t xml:space="preserve"> условий труда на отдельных рабочих местах;</w:t>
      </w:r>
    </w:p>
    <w:p w:rsidR="006E37FC" w:rsidRPr="006E37FC" w:rsidRDefault="006E37FC" w:rsidP="00320106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Fonts w:ascii="Times New Roman" w:hAnsi="Times New Roman"/>
          <w:color w:val="000000"/>
          <w:sz w:val="28"/>
          <w:szCs w:val="28"/>
        </w:rPr>
        <w:lastRenderedPageBreak/>
        <w:t>маркировка электрощитов не соответствует требованиям ГОСТ.</w:t>
      </w:r>
    </w:p>
    <w:p w:rsidR="006E37FC" w:rsidRPr="006E37FC" w:rsidRDefault="006E37FC" w:rsidP="006E37FC">
      <w:pPr>
        <w:shd w:val="clear" w:color="auto" w:fill="FFFFFF"/>
        <w:spacing w:before="130"/>
        <w:jc w:val="center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Fonts w:ascii="Times New Roman" w:hAnsi="Times New Roman"/>
          <w:color w:val="000000"/>
          <w:sz w:val="28"/>
          <w:szCs w:val="28"/>
        </w:rPr>
        <w:t xml:space="preserve">Президиум обкома профсоюза                                                                                 </w:t>
      </w:r>
      <w:r w:rsidRPr="006E37FC">
        <w:rPr>
          <w:rFonts w:ascii="Times New Roman" w:hAnsi="Times New Roman"/>
          <w:b/>
          <w:bCs/>
          <w:color w:val="000000"/>
          <w:sz w:val="28"/>
          <w:szCs w:val="28"/>
        </w:rPr>
        <w:t>ПОСТАНОВЛЯЕТ:</w:t>
      </w:r>
    </w:p>
    <w:p w:rsidR="006E37FC" w:rsidRPr="006E37FC" w:rsidRDefault="006E37FC" w:rsidP="006E37FC">
      <w:pPr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spacing w:before="13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Fonts w:ascii="Times New Roman" w:hAnsi="Times New Roman"/>
          <w:color w:val="000000"/>
          <w:sz w:val="28"/>
          <w:szCs w:val="28"/>
        </w:rPr>
        <w:t>Отметить целенаправленную деятельность управлений образования, райкомов профсоюза, руководителей образовательных организаций Дмитриевского и Курчатовского районов по созданию здоровых и безопасных условий труда в образовательных организациях.</w:t>
      </w:r>
    </w:p>
    <w:p w:rsidR="006E37FC" w:rsidRPr="006E37FC" w:rsidRDefault="006E37FC" w:rsidP="006E37FC">
      <w:pPr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spacing w:before="13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Fonts w:ascii="Times New Roman" w:hAnsi="Times New Roman"/>
          <w:color w:val="000000"/>
          <w:sz w:val="28"/>
          <w:szCs w:val="28"/>
        </w:rPr>
        <w:t>Провести  по результатам обследования семинары-совещания совместно с руководителями образовательных организаций, специалистами по охране труда, внештатными техническими инспекторами труда, председателями ППО, уполномоченными по охране.</w:t>
      </w:r>
    </w:p>
    <w:p w:rsidR="006E37FC" w:rsidRPr="006E37FC" w:rsidRDefault="006E37FC" w:rsidP="006E37FC">
      <w:pPr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spacing w:before="13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Fonts w:ascii="Times New Roman" w:hAnsi="Times New Roman"/>
          <w:color w:val="000000"/>
          <w:sz w:val="28"/>
          <w:szCs w:val="28"/>
        </w:rPr>
        <w:t>Дмитриевской и Курчатовской  местным организациям профсоюза (председатели  Кораблева Н.В. и  Дубкова К.П) совместно с управлениями образования  районов, руководителями образовательных организаций:</w:t>
      </w:r>
    </w:p>
    <w:p w:rsidR="006E37FC" w:rsidRPr="006E37FC" w:rsidRDefault="006E37FC" w:rsidP="006E37FC">
      <w:pPr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284" w:firstLine="142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6E37FC">
        <w:rPr>
          <w:rFonts w:ascii="Times New Roman" w:hAnsi="Times New Roman"/>
          <w:color w:val="000000"/>
          <w:sz w:val="28"/>
          <w:szCs w:val="28"/>
        </w:rPr>
        <w:t>продолжить работу по</w:t>
      </w:r>
      <w:r w:rsidRPr="006E37FC">
        <w:rPr>
          <w:rFonts w:ascii="Times New Roman" w:hAnsi="Times New Roman"/>
          <w:sz w:val="28"/>
          <w:szCs w:val="28"/>
          <w:lang w:eastAsia="en-US"/>
        </w:rPr>
        <w:t xml:space="preserve"> совершенствованию системы управления охраной труда и обеспечением безопасности образовательного процесса в соответствии с рекомендациями администрациям муниципальных образований, утвержденными  Приказом комитета образования и науки Курской области «Об утверждении Положения «Система управления охраной труда и обеспечение безопасности образовательного процесса в государственных организациях, осуществляющих образовательную деятельность,  находящихся в ведении комитета образования и науки Курской области» от 20.01.2016г. №1 -19а</w:t>
      </w:r>
      <w:proofErr w:type="gramEnd"/>
      <w:r w:rsidRPr="006E37FC">
        <w:rPr>
          <w:rFonts w:ascii="Times New Roman" w:hAnsi="Times New Roman"/>
          <w:sz w:val="28"/>
          <w:szCs w:val="28"/>
          <w:lang w:eastAsia="en-US"/>
        </w:rPr>
        <w:t xml:space="preserve">. Завершить работу по изданию принятых на его основании  Приказов Управлений образования районов; </w:t>
      </w:r>
    </w:p>
    <w:p w:rsidR="006E37FC" w:rsidRPr="006E37FC" w:rsidRDefault="006E37FC" w:rsidP="006E37FC">
      <w:pPr>
        <w:shd w:val="clear" w:color="auto" w:fill="FFFFFF"/>
        <w:ind w:left="284" w:firstLine="142"/>
        <w:jc w:val="both"/>
        <w:rPr>
          <w:rFonts w:ascii="Times New Roman" w:hAnsi="Times New Roman"/>
          <w:color w:val="000000"/>
          <w:sz w:val="14"/>
          <w:szCs w:val="28"/>
        </w:rPr>
      </w:pPr>
    </w:p>
    <w:p w:rsidR="006E37FC" w:rsidRPr="006E37FC" w:rsidRDefault="006E37FC" w:rsidP="006E37FC">
      <w:pPr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284" w:firstLine="142"/>
        <w:jc w:val="both"/>
        <w:rPr>
          <w:rFonts w:ascii="Times New Roman" w:hAnsi="Times New Roman"/>
          <w:sz w:val="28"/>
          <w:szCs w:val="28"/>
          <w:lang w:eastAsia="en-US"/>
        </w:rPr>
      </w:pPr>
      <w:r w:rsidRPr="006E37F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E37FC">
        <w:rPr>
          <w:rFonts w:ascii="Times New Roman" w:hAnsi="Times New Roman"/>
          <w:color w:val="000000"/>
          <w:sz w:val="28"/>
          <w:szCs w:val="28"/>
        </w:rPr>
        <w:t>принять меры к устранению отмеченных недостатков, выявленных в ходе проверки. С этой целью:</w:t>
      </w:r>
    </w:p>
    <w:p w:rsidR="006E37FC" w:rsidRPr="006E37FC" w:rsidRDefault="006E37FC" w:rsidP="006E37FC">
      <w:pPr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Fonts w:ascii="Times New Roman" w:hAnsi="Times New Roman"/>
          <w:color w:val="000000"/>
          <w:sz w:val="28"/>
          <w:szCs w:val="28"/>
        </w:rPr>
        <w:t>не допускать проведения медицинских осмотров работников образования за счет работников, добиваться включения в бюджеты муниципальных ОО соответствующих расходов;</w:t>
      </w:r>
    </w:p>
    <w:p w:rsidR="006E37FC" w:rsidRPr="006E37FC" w:rsidRDefault="006E37FC" w:rsidP="006E37FC">
      <w:pPr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Fonts w:ascii="Times New Roman" w:hAnsi="Times New Roman"/>
          <w:color w:val="000000"/>
          <w:sz w:val="28"/>
          <w:szCs w:val="28"/>
        </w:rPr>
        <w:t>добиваться возврата 20% сумм страховых взносов из Фонда социального страхования для проведения мероприятий по охране труда образовательными организациями;</w:t>
      </w:r>
    </w:p>
    <w:p w:rsidR="006E37FC" w:rsidRPr="006E37FC" w:rsidRDefault="006E37FC" w:rsidP="006E37FC">
      <w:pPr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Style w:val="95pt"/>
          <w:rFonts w:ascii="Times New Roman" w:hAnsi="Times New Roman" w:cs="Times New Roman"/>
          <w:sz w:val="28"/>
          <w:szCs w:val="28"/>
        </w:rPr>
        <w:t>добиваться включения в нормативы финансирования меропри</w:t>
      </w:r>
      <w:r w:rsidRPr="006E37FC">
        <w:rPr>
          <w:rStyle w:val="95pt"/>
          <w:rFonts w:ascii="Times New Roman" w:hAnsi="Times New Roman" w:cs="Times New Roman"/>
          <w:sz w:val="28"/>
          <w:szCs w:val="28"/>
        </w:rPr>
        <w:softHyphen/>
        <w:t>ятий по охране труда затрат на</w:t>
      </w:r>
      <w:r w:rsidRPr="006E37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37FC">
        <w:rPr>
          <w:rStyle w:val="95pt"/>
          <w:rFonts w:ascii="Times New Roman" w:hAnsi="Times New Roman" w:cs="Times New Roman"/>
          <w:sz w:val="28"/>
          <w:szCs w:val="28"/>
        </w:rPr>
        <w:t>обеспечение спецодеждой,</w:t>
      </w:r>
      <w:r w:rsidRPr="006E37F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37FC">
        <w:rPr>
          <w:rFonts w:ascii="Times New Roman" w:hAnsi="Times New Roman"/>
          <w:color w:val="000000"/>
          <w:sz w:val="28"/>
          <w:szCs w:val="28"/>
        </w:rPr>
        <w:t>спецобувью</w:t>
      </w:r>
      <w:proofErr w:type="spellEnd"/>
      <w:r w:rsidRPr="006E37FC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6E37FC">
        <w:rPr>
          <w:rStyle w:val="95pt"/>
          <w:rFonts w:ascii="Times New Roman" w:hAnsi="Times New Roman" w:cs="Times New Roman"/>
          <w:sz w:val="28"/>
          <w:szCs w:val="28"/>
        </w:rPr>
        <w:t xml:space="preserve"> другими средствами индиви</w:t>
      </w:r>
      <w:r w:rsidRPr="006E37FC">
        <w:rPr>
          <w:rStyle w:val="95pt"/>
          <w:rFonts w:ascii="Times New Roman" w:hAnsi="Times New Roman" w:cs="Times New Roman"/>
          <w:sz w:val="28"/>
          <w:szCs w:val="28"/>
        </w:rPr>
        <w:softHyphen/>
        <w:t xml:space="preserve">дуальной защиты работников образовательных организаций, </w:t>
      </w:r>
      <w:r w:rsidRPr="006E37FC">
        <w:rPr>
          <w:rFonts w:ascii="Times New Roman" w:hAnsi="Times New Roman"/>
          <w:color w:val="000000"/>
          <w:sz w:val="28"/>
          <w:szCs w:val="28"/>
        </w:rPr>
        <w:t xml:space="preserve"> организовать их своевременную выдачу  по соответствующим нормам;</w:t>
      </w:r>
    </w:p>
    <w:p w:rsidR="006E37FC" w:rsidRPr="006E37FC" w:rsidRDefault="006E37FC" w:rsidP="006E37FC">
      <w:pPr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Style w:val="95pt"/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E37FC">
        <w:rPr>
          <w:rStyle w:val="95pt"/>
          <w:rFonts w:ascii="Times New Roman" w:hAnsi="Times New Roman" w:cs="Times New Roman"/>
          <w:sz w:val="28"/>
          <w:szCs w:val="28"/>
        </w:rPr>
        <w:t xml:space="preserve">продолжать осуществление контроля при проведении </w:t>
      </w:r>
      <w:proofErr w:type="spellStart"/>
      <w:r w:rsidRPr="006E37FC">
        <w:rPr>
          <w:rStyle w:val="95pt"/>
          <w:rFonts w:ascii="Times New Roman" w:hAnsi="Times New Roman" w:cs="Times New Roman"/>
          <w:sz w:val="28"/>
          <w:szCs w:val="28"/>
        </w:rPr>
        <w:t>спецоценки</w:t>
      </w:r>
      <w:proofErr w:type="spellEnd"/>
      <w:r w:rsidRPr="006E37FC">
        <w:rPr>
          <w:rStyle w:val="95pt"/>
          <w:rFonts w:ascii="Times New Roman" w:hAnsi="Times New Roman" w:cs="Times New Roman"/>
          <w:sz w:val="28"/>
          <w:szCs w:val="28"/>
        </w:rPr>
        <w:t xml:space="preserve"> условий труда правильности применения «Методики проведения специальной оценки условий труда» на  потенциально опасных рабочих местах, работающим на которых в соответствии с законодательством могут предоставляться льготы и гарантии в связи с вредными условиями </w:t>
      </w:r>
      <w:r w:rsidRPr="006E37FC">
        <w:rPr>
          <w:rStyle w:val="95pt"/>
          <w:rFonts w:ascii="Times New Roman" w:hAnsi="Times New Roman" w:cs="Times New Roman"/>
          <w:sz w:val="28"/>
          <w:szCs w:val="28"/>
        </w:rPr>
        <w:lastRenderedPageBreak/>
        <w:t>труда;</w:t>
      </w:r>
      <w:proofErr w:type="gramEnd"/>
    </w:p>
    <w:p w:rsidR="006E37FC" w:rsidRPr="006E37FC" w:rsidRDefault="006E37FC" w:rsidP="006E37FC">
      <w:pPr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Style w:val="95pt"/>
          <w:rFonts w:ascii="Times New Roman" w:hAnsi="Times New Roman" w:cs="Times New Roman"/>
          <w:sz w:val="28"/>
          <w:szCs w:val="28"/>
        </w:rPr>
        <w:t xml:space="preserve">принять во всех ОО локальные нормативные акты по </w:t>
      </w:r>
      <w:r w:rsidRPr="006E37FC">
        <w:rPr>
          <w:rFonts w:ascii="Times New Roman" w:hAnsi="Times New Roman"/>
          <w:color w:val="000000"/>
          <w:sz w:val="28"/>
          <w:szCs w:val="28"/>
        </w:rPr>
        <w:t>утверждению  Перечня профессий и должностей, согласно которому выдаются смывающие и (или) обезвреживающие средства.</w:t>
      </w:r>
    </w:p>
    <w:p w:rsidR="006E37FC" w:rsidRPr="006E37FC" w:rsidRDefault="006E37FC" w:rsidP="006E37FC">
      <w:pPr>
        <w:shd w:val="clear" w:color="auto" w:fill="FFFFFF"/>
        <w:jc w:val="both"/>
        <w:rPr>
          <w:rFonts w:ascii="Times New Roman" w:hAnsi="Times New Roman"/>
          <w:color w:val="000000"/>
          <w:sz w:val="2"/>
          <w:szCs w:val="28"/>
        </w:rPr>
      </w:pPr>
    </w:p>
    <w:p w:rsidR="006E37FC" w:rsidRPr="006E37FC" w:rsidRDefault="006E37FC" w:rsidP="006E37FC">
      <w:pPr>
        <w:shd w:val="clear" w:color="auto" w:fill="FFFFFF"/>
        <w:ind w:left="720"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6E37FC" w:rsidRPr="006E37FC" w:rsidRDefault="006E37FC" w:rsidP="006E37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FC">
        <w:rPr>
          <w:rFonts w:ascii="Times New Roman" w:hAnsi="Times New Roman" w:cs="Times New Roman"/>
          <w:color w:val="000000"/>
          <w:sz w:val="28"/>
          <w:szCs w:val="28"/>
        </w:rPr>
        <w:t xml:space="preserve">   3. Райкомам профсоюза, внештатным техническим инспекторам труда:</w:t>
      </w:r>
    </w:p>
    <w:p w:rsidR="006E37FC" w:rsidRPr="006E37FC" w:rsidRDefault="006E37FC" w:rsidP="006E37FC">
      <w:pPr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Fonts w:ascii="Times New Roman" w:hAnsi="Times New Roman"/>
          <w:color w:val="000000"/>
          <w:sz w:val="28"/>
          <w:szCs w:val="28"/>
        </w:rPr>
        <w:t>усилить контроль за полным и своевременным финансированием медицинских осмотров работников образования;</w:t>
      </w:r>
    </w:p>
    <w:p w:rsidR="006E37FC" w:rsidRPr="006E37FC" w:rsidRDefault="006E37FC" w:rsidP="006E37FC">
      <w:pPr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Fonts w:ascii="Times New Roman" w:hAnsi="Times New Roman"/>
          <w:color w:val="000000"/>
          <w:sz w:val="28"/>
          <w:szCs w:val="28"/>
        </w:rPr>
        <w:t xml:space="preserve">регулярно проводить проверки состояния условий труда </w:t>
      </w:r>
      <w:proofErr w:type="gramStart"/>
      <w:r w:rsidRPr="006E37FC">
        <w:rPr>
          <w:rFonts w:ascii="Times New Roman" w:hAnsi="Times New Roman"/>
          <w:color w:val="000000"/>
          <w:sz w:val="28"/>
          <w:szCs w:val="28"/>
        </w:rPr>
        <w:t>в образовательных организациях в соответствии с Положением о комиссии по охране</w:t>
      </w:r>
      <w:proofErr w:type="gramEnd"/>
      <w:r w:rsidRPr="006E37FC">
        <w:rPr>
          <w:rFonts w:ascii="Times New Roman" w:hAnsi="Times New Roman"/>
          <w:color w:val="000000"/>
          <w:sz w:val="28"/>
          <w:szCs w:val="28"/>
        </w:rPr>
        <w:t xml:space="preserve"> труда и Положением об уполномоченном по охране труда, добиваться безусловного </w:t>
      </w:r>
      <w:r w:rsidRPr="006E37FC">
        <w:rPr>
          <w:rStyle w:val="95pt"/>
          <w:rFonts w:ascii="Times New Roman" w:hAnsi="Times New Roman" w:cs="Times New Roman"/>
          <w:sz w:val="28"/>
          <w:szCs w:val="28"/>
        </w:rPr>
        <w:t>вы</w:t>
      </w:r>
      <w:r w:rsidRPr="006E37FC">
        <w:rPr>
          <w:rStyle w:val="95pt"/>
          <w:rFonts w:ascii="Times New Roman" w:hAnsi="Times New Roman" w:cs="Times New Roman"/>
          <w:sz w:val="28"/>
          <w:szCs w:val="28"/>
        </w:rPr>
        <w:softHyphen/>
        <w:t>полнения работодателями представлений и требований технических инспекторов труда Профсоюза;</w:t>
      </w:r>
    </w:p>
    <w:p w:rsidR="006E37FC" w:rsidRPr="006E37FC" w:rsidRDefault="006E37FC" w:rsidP="006E37FC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FC">
        <w:rPr>
          <w:rFonts w:ascii="Times New Roman" w:hAnsi="Times New Roman" w:cs="Times New Roman"/>
          <w:color w:val="000000"/>
          <w:sz w:val="28"/>
          <w:szCs w:val="28"/>
        </w:rPr>
        <w:t xml:space="preserve">не менее двух раз в календарный год проводить учёбу уполномоченных профсоюзных комитетов  с целью осуществления эффективного профсоюзного </w:t>
      </w:r>
      <w:proofErr w:type="gramStart"/>
      <w:r w:rsidRPr="006E37FC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Pr="006E37FC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</w:t>
      </w:r>
      <w:proofErr w:type="gramEnd"/>
      <w:r w:rsidRPr="006E37F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соблюдением работодателями законодательства об охране труда и обеспечения мер, направленных на улучшение условий труда </w:t>
      </w:r>
      <w:r w:rsidRPr="006E37FC">
        <w:rPr>
          <w:rFonts w:ascii="Times New Roman" w:hAnsi="Times New Roman" w:cs="Times New Roman"/>
          <w:color w:val="000000"/>
          <w:sz w:val="28"/>
          <w:szCs w:val="28"/>
        </w:rPr>
        <w:t xml:space="preserve">в образовательных организациях, предупреждения случаев производственного и детского травматизма. </w:t>
      </w:r>
    </w:p>
    <w:p w:rsidR="006E37FC" w:rsidRPr="006E37FC" w:rsidRDefault="00E256AE" w:rsidP="006E37FC">
      <w:pPr>
        <w:shd w:val="clear" w:color="auto" w:fill="FFFFFF"/>
        <w:tabs>
          <w:tab w:val="left" w:pos="814"/>
        </w:tabs>
        <w:spacing w:before="331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E37FC" w:rsidRPr="006E37FC">
        <w:rPr>
          <w:rFonts w:ascii="Times New Roman" w:hAnsi="Times New Roman"/>
          <w:color w:val="000000"/>
          <w:sz w:val="28"/>
          <w:szCs w:val="28"/>
        </w:rPr>
        <w:t>4. Президиумам райкомов профсоюза обсудить данное постановление на своих заседаниях и в срок до 25 марта 2018 года представить информацию в обком профсоюза о его выполнении.</w:t>
      </w:r>
    </w:p>
    <w:p w:rsidR="006E37FC" w:rsidRDefault="006E37FC" w:rsidP="006E37FC">
      <w:pPr>
        <w:shd w:val="clear" w:color="auto" w:fill="FFFFFF"/>
        <w:tabs>
          <w:tab w:val="left" w:pos="814"/>
        </w:tabs>
        <w:spacing w:before="324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E37FC">
        <w:rPr>
          <w:rFonts w:ascii="Times New Roman" w:hAnsi="Times New Roman"/>
          <w:color w:val="000000"/>
          <w:sz w:val="28"/>
          <w:szCs w:val="28"/>
        </w:rPr>
        <w:t xml:space="preserve">  5. </w:t>
      </w:r>
      <w:proofErr w:type="gramStart"/>
      <w:r w:rsidRPr="006E37F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6E37FC">
        <w:rPr>
          <w:rFonts w:ascii="Times New Roman" w:hAnsi="Times New Roman"/>
          <w:color w:val="000000"/>
          <w:sz w:val="28"/>
          <w:szCs w:val="28"/>
        </w:rPr>
        <w:t xml:space="preserve"> выполнением данного постановления возложить на технического инспектора труда обкома профсоюза </w:t>
      </w:r>
      <w:proofErr w:type="spellStart"/>
      <w:r w:rsidRPr="006E37FC">
        <w:rPr>
          <w:rFonts w:ascii="Times New Roman" w:hAnsi="Times New Roman"/>
          <w:color w:val="000000"/>
          <w:sz w:val="28"/>
          <w:szCs w:val="28"/>
        </w:rPr>
        <w:t>Блинкина</w:t>
      </w:r>
      <w:proofErr w:type="spellEnd"/>
      <w:r w:rsidRPr="006E37FC">
        <w:rPr>
          <w:rFonts w:ascii="Times New Roman" w:hAnsi="Times New Roman"/>
          <w:color w:val="000000"/>
          <w:sz w:val="28"/>
          <w:szCs w:val="28"/>
        </w:rPr>
        <w:t xml:space="preserve"> С.В.</w:t>
      </w:r>
    </w:p>
    <w:p w:rsidR="00700F13" w:rsidRDefault="00700F13" w:rsidP="006E37FC">
      <w:pPr>
        <w:shd w:val="clear" w:color="auto" w:fill="FFFFFF"/>
        <w:tabs>
          <w:tab w:val="left" w:pos="814"/>
        </w:tabs>
        <w:spacing w:before="324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entury Schoolbook" w:hAnsi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461469A0" wp14:editId="1824F5F8">
            <wp:simplePos x="0" y="0"/>
            <wp:positionH relativeFrom="column">
              <wp:posOffset>2922115</wp:posOffset>
            </wp:positionH>
            <wp:positionV relativeFrom="paragraph">
              <wp:posOffset>344320</wp:posOffset>
            </wp:positionV>
            <wp:extent cx="1621155" cy="6705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F13" w:rsidRPr="006E37FC" w:rsidRDefault="00700F13" w:rsidP="006E37FC">
      <w:pPr>
        <w:shd w:val="clear" w:color="auto" w:fill="FFFFFF"/>
        <w:tabs>
          <w:tab w:val="left" w:pos="814"/>
        </w:tabs>
        <w:spacing w:before="324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обкома профсоюза                                          И.В. Корякина</w:t>
      </w:r>
    </w:p>
    <w:p w:rsidR="006E37FC" w:rsidRPr="006E37FC" w:rsidRDefault="006E37FC" w:rsidP="006E37FC">
      <w:pPr>
        <w:shd w:val="clear" w:color="auto" w:fill="FFFFFF"/>
        <w:tabs>
          <w:tab w:val="left" w:pos="814"/>
        </w:tabs>
        <w:spacing w:before="324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37FC" w:rsidRPr="006E37FC" w:rsidRDefault="006E37FC" w:rsidP="006E3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37FC">
        <w:rPr>
          <w:rStyle w:val="95pt"/>
          <w:rFonts w:ascii="Times New Roman" w:hAnsi="Times New Roman" w:cs="Times New Roman"/>
          <w:sz w:val="28"/>
          <w:szCs w:val="28"/>
        </w:rPr>
        <w:t xml:space="preserve">       </w:t>
      </w:r>
    </w:p>
    <w:p w:rsidR="006E37FC" w:rsidRPr="006E37FC" w:rsidRDefault="006E37FC" w:rsidP="006E37FC">
      <w:pPr>
        <w:shd w:val="clear" w:color="auto" w:fill="FFFFFF"/>
        <w:tabs>
          <w:tab w:val="left" w:pos="814"/>
        </w:tabs>
        <w:spacing w:before="324"/>
        <w:ind w:firstLine="426"/>
        <w:jc w:val="both"/>
        <w:rPr>
          <w:rStyle w:val="95pt"/>
          <w:rFonts w:ascii="Times New Roman" w:hAnsi="Times New Roman" w:cs="Times New Roman"/>
          <w:sz w:val="28"/>
          <w:szCs w:val="28"/>
        </w:rPr>
      </w:pPr>
      <w:r w:rsidRPr="006E37FC">
        <w:rPr>
          <w:rStyle w:val="95pt"/>
          <w:rFonts w:ascii="Times New Roman" w:hAnsi="Times New Roman" w:cs="Times New Roman"/>
          <w:sz w:val="28"/>
          <w:szCs w:val="28"/>
        </w:rPr>
        <w:t xml:space="preserve">   </w:t>
      </w: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p w:rsidR="00F072F4" w:rsidRPr="006E37FC" w:rsidRDefault="00F072F4">
      <w:pPr>
        <w:rPr>
          <w:rFonts w:ascii="Times New Roman" w:hAnsi="Times New Roman"/>
        </w:rPr>
      </w:pPr>
    </w:p>
    <w:sectPr w:rsidR="00F072F4" w:rsidRPr="006E37FC" w:rsidSect="003201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957"/>
    <w:multiLevelType w:val="hybridMultilevel"/>
    <w:tmpl w:val="0D54A6FE"/>
    <w:lvl w:ilvl="0" w:tplc="704697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80629"/>
    <w:multiLevelType w:val="hybridMultilevel"/>
    <w:tmpl w:val="3516FE74"/>
    <w:lvl w:ilvl="0" w:tplc="8C226D6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32A2F1E6">
      <w:start w:val="2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10"/>
        </w:tabs>
        <w:ind w:left="23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70"/>
        </w:tabs>
        <w:ind w:left="44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30"/>
        </w:tabs>
        <w:ind w:left="6630" w:hanging="360"/>
      </w:pPr>
    </w:lvl>
  </w:abstractNum>
  <w:abstractNum w:abstractNumId="2">
    <w:nsid w:val="063F5395"/>
    <w:multiLevelType w:val="hybridMultilevel"/>
    <w:tmpl w:val="6F66F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01110"/>
    <w:multiLevelType w:val="hybridMultilevel"/>
    <w:tmpl w:val="7102C0A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D034C3B"/>
    <w:multiLevelType w:val="hybridMultilevel"/>
    <w:tmpl w:val="84681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25108"/>
    <w:multiLevelType w:val="hybridMultilevel"/>
    <w:tmpl w:val="D5D6EFAE"/>
    <w:lvl w:ilvl="0" w:tplc="A14677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7047A41"/>
    <w:multiLevelType w:val="hybridMultilevel"/>
    <w:tmpl w:val="D0803570"/>
    <w:lvl w:ilvl="0" w:tplc="6B587FF8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1E285E"/>
    <w:multiLevelType w:val="hybridMultilevel"/>
    <w:tmpl w:val="A3A8E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15BF7"/>
    <w:multiLevelType w:val="hybridMultilevel"/>
    <w:tmpl w:val="6EF66226"/>
    <w:lvl w:ilvl="0" w:tplc="105260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8C00D0E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08B2DAE"/>
    <w:multiLevelType w:val="hybridMultilevel"/>
    <w:tmpl w:val="60ECCA7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85C0DFD"/>
    <w:multiLevelType w:val="hybridMultilevel"/>
    <w:tmpl w:val="D83ABDC2"/>
    <w:lvl w:ilvl="0" w:tplc="47F87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749D8"/>
    <w:multiLevelType w:val="hybridMultilevel"/>
    <w:tmpl w:val="2E700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F37B7"/>
    <w:multiLevelType w:val="hybridMultilevel"/>
    <w:tmpl w:val="B7AA72EA"/>
    <w:lvl w:ilvl="0" w:tplc="C4406052">
      <w:start w:val="1"/>
      <w:numFmt w:val="decimal"/>
      <w:lvlText w:val="%1."/>
      <w:lvlJc w:val="left"/>
      <w:pPr>
        <w:ind w:left="1600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3">
    <w:nsid w:val="6850059B"/>
    <w:multiLevelType w:val="hybridMultilevel"/>
    <w:tmpl w:val="DAF20976"/>
    <w:lvl w:ilvl="0" w:tplc="3E8E3C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E62C72"/>
    <w:multiLevelType w:val="hybridMultilevel"/>
    <w:tmpl w:val="A462E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</w:num>
  <w:num w:numId="11">
    <w:abstractNumId w:val="10"/>
  </w:num>
  <w:num w:numId="12">
    <w:abstractNumId w:val="14"/>
  </w:num>
  <w:num w:numId="13">
    <w:abstractNumId w:val="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FD"/>
    <w:rsid w:val="00061221"/>
    <w:rsid w:val="000C6C8B"/>
    <w:rsid w:val="000D5923"/>
    <w:rsid w:val="000E6F6A"/>
    <w:rsid w:val="000F353E"/>
    <w:rsid w:val="00103A72"/>
    <w:rsid w:val="00110BA4"/>
    <w:rsid w:val="001F5DD6"/>
    <w:rsid w:val="002071FC"/>
    <w:rsid w:val="00241A06"/>
    <w:rsid w:val="00261083"/>
    <w:rsid w:val="00320106"/>
    <w:rsid w:val="003941EE"/>
    <w:rsid w:val="003A2568"/>
    <w:rsid w:val="003E05BB"/>
    <w:rsid w:val="00452663"/>
    <w:rsid w:val="00496DB7"/>
    <w:rsid w:val="005033F9"/>
    <w:rsid w:val="00517449"/>
    <w:rsid w:val="006E37FC"/>
    <w:rsid w:val="00700F13"/>
    <w:rsid w:val="00824464"/>
    <w:rsid w:val="008274A2"/>
    <w:rsid w:val="008470D3"/>
    <w:rsid w:val="008A1056"/>
    <w:rsid w:val="00905793"/>
    <w:rsid w:val="00987FE3"/>
    <w:rsid w:val="00A85EB5"/>
    <w:rsid w:val="00B3323C"/>
    <w:rsid w:val="00B67589"/>
    <w:rsid w:val="00B768FD"/>
    <w:rsid w:val="00BE0D92"/>
    <w:rsid w:val="00CE518C"/>
    <w:rsid w:val="00D132A2"/>
    <w:rsid w:val="00D55F02"/>
    <w:rsid w:val="00DB32F4"/>
    <w:rsid w:val="00DF09BD"/>
    <w:rsid w:val="00E00CBC"/>
    <w:rsid w:val="00E256AE"/>
    <w:rsid w:val="00F072F4"/>
    <w:rsid w:val="00F17396"/>
    <w:rsid w:val="00F21A22"/>
    <w:rsid w:val="00F43605"/>
    <w:rsid w:val="00F940B2"/>
    <w:rsid w:val="00F9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768F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B768FD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FD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rsid w:val="00F072F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5DD6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0D5923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0D5923"/>
    <w:pPr>
      <w:spacing w:after="0" w:line="240" w:lineRule="auto"/>
    </w:pPr>
    <w:rPr>
      <w:rFonts w:ascii="Calibri" w:eastAsia="Calibri" w:hAnsi="Calibri"/>
    </w:rPr>
  </w:style>
  <w:style w:type="character" w:customStyle="1" w:styleId="95pt">
    <w:name w:val="Основной текст + 9;5 pt"/>
    <w:rsid w:val="006E37F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ConsPlusNormal">
    <w:name w:val="ConsPlusNormal"/>
    <w:rsid w:val="006E3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E37FC"/>
    <w:pPr>
      <w:widowControl/>
      <w:tabs>
        <w:tab w:val="left" w:pos="708"/>
      </w:tabs>
      <w:spacing w:before="28" w:after="28" w:line="100" w:lineRule="atLeast"/>
      <w:textAlignment w:val="baseline"/>
    </w:pPr>
    <w:rPr>
      <w:rFonts w:ascii="Times New Roman" w:eastAsia="Times New Roman" w:hAnsi="Times New Roman"/>
      <w:color w:val="00000A"/>
      <w:kern w:val="0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768F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B768FD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FD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rsid w:val="00F072F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5DD6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0D5923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0D5923"/>
    <w:pPr>
      <w:spacing w:after="0" w:line="240" w:lineRule="auto"/>
    </w:pPr>
    <w:rPr>
      <w:rFonts w:ascii="Calibri" w:eastAsia="Calibri" w:hAnsi="Calibri"/>
    </w:rPr>
  </w:style>
  <w:style w:type="character" w:customStyle="1" w:styleId="95pt">
    <w:name w:val="Основной текст + 9;5 pt"/>
    <w:rsid w:val="006E37F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ConsPlusNormal">
    <w:name w:val="ConsPlusNormal"/>
    <w:rsid w:val="006E3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E37FC"/>
    <w:pPr>
      <w:widowControl/>
      <w:tabs>
        <w:tab w:val="left" w:pos="708"/>
      </w:tabs>
      <w:spacing w:before="28" w:after="28" w:line="100" w:lineRule="atLeast"/>
      <w:textAlignment w:val="baseline"/>
    </w:pPr>
    <w:rPr>
      <w:rFonts w:ascii="Times New Roman" w:eastAsia="Times New Roman" w:hAnsi="Times New Roman"/>
      <w:color w:val="00000A"/>
      <w:kern w:val="0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6</cp:revision>
  <cp:lastPrinted>2015-11-16T12:16:00Z</cp:lastPrinted>
  <dcterms:created xsi:type="dcterms:W3CDTF">2017-11-27T07:20:00Z</dcterms:created>
  <dcterms:modified xsi:type="dcterms:W3CDTF">2017-11-28T09:00:00Z</dcterms:modified>
</cp:coreProperties>
</file>