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C" w:rsidRPr="00A038AC" w:rsidRDefault="00A038AC" w:rsidP="00A038A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Представляется </w:t>
      </w:r>
      <w:r w:rsidR="00D2678E">
        <w:rPr>
          <w:rFonts w:ascii="Times New Roman" w:hAnsi="Times New Roman" w:cs="Times New Roman"/>
          <w:sz w:val="20"/>
          <w:szCs w:val="20"/>
          <w:u w:val="single"/>
        </w:rPr>
        <w:t>в ОК Профсоюза до 01 февраля 2021</w:t>
      </w:r>
      <w:bookmarkStart w:id="0" w:name="_GoBack"/>
      <w:bookmarkEnd w:id="0"/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A038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  <w:u w:val="single"/>
        </w:rPr>
        <w:t>Форма КДКО</w:t>
      </w:r>
    </w:p>
    <w:p w:rsidR="00A038AC" w:rsidRPr="00A038AC" w:rsidRDefault="00A038AC" w:rsidP="00A03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Сведения об итогах коллективно-договорной кампании </w:t>
      </w: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в Профсоюзе работников народного образования и науки РФ </w:t>
      </w:r>
    </w:p>
    <w:p w:rsidR="00A038AC" w:rsidRPr="00A038AC" w:rsidRDefault="00D2678E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31 декабря 2020</w:t>
      </w:r>
      <w:r w:rsidR="00A038AC" w:rsidRPr="00A038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38AC" w:rsidRPr="00A038AC" w:rsidRDefault="00A038AC" w:rsidP="00983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b/>
          <w:sz w:val="20"/>
          <w:szCs w:val="20"/>
        </w:rPr>
      </w:pPr>
      <w:r w:rsidRPr="00A038AC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proofErr w:type="gramStart"/>
      <w:r w:rsidRPr="00A038AC">
        <w:rPr>
          <w:rFonts w:ascii="Times New Roman" w:hAnsi="Times New Roman" w:cs="Times New Roman"/>
          <w:b/>
          <w:sz w:val="20"/>
          <w:szCs w:val="20"/>
        </w:rPr>
        <w:t>территориальной</w:t>
      </w:r>
      <w:proofErr w:type="gramEnd"/>
      <w:r w:rsidRPr="00A038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Pr="00A038AC">
        <w:rPr>
          <w:rFonts w:ascii="Times New Roman" w:hAnsi="Times New Roman" w:cs="Times New Roman"/>
          <w:b/>
          <w:sz w:val="20"/>
          <w:szCs w:val="20"/>
        </w:rPr>
        <w:tab/>
      </w:r>
      <w:r w:rsidRPr="00A038AC">
        <w:rPr>
          <w:rFonts w:ascii="Times New Roman" w:hAnsi="Times New Roman" w:cs="Times New Roman"/>
          <w:b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12" w:type="dxa"/>
        <w:jc w:val="center"/>
        <w:tblInd w:w="-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726"/>
        <w:gridCol w:w="668"/>
        <w:gridCol w:w="1666"/>
        <w:gridCol w:w="1666"/>
        <w:gridCol w:w="954"/>
        <w:gridCol w:w="1276"/>
        <w:gridCol w:w="1417"/>
        <w:gridCol w:w="1276"/>
        <w:gridCol w:w="1134"/>
      </w:tblGrid>
      <w:tr w:rsidR="00ED0496" w:rsidRPr="005E58E6" w:rsidTr="00B041F3">
        <w:trPr>
          <w:jc w:val="center"/>
        </w:trPr>
        <w:tc>
          <w:tcPr>
            <w:tcW w:w="3929" w:type="dxa"/>
            <w:vMerge w:val="restart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9389" w:type="dxa"/>
            <w:gridSpan w:val="7"/>
          </w:tcPr>
          <w:p w:rsidR="00ED0496" w:rsidRPr="005E58E6" w:rsidRDefault="00ED0496" w:rsidP="004160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по видам образовательных </w:t>
            </w:r>
            <w:r w:rsidR="00416056">
              <w:rPr>
                <w:rFonts w:ascii="Times New Roman" w:hAnsi="Times New Roman" w:cs="Times New Roman"/>
                <w:sz w:val="20"/>
                <w:szCs w:val="24"/>
              </w:rPr>
              <w:t>организаций</w:t>
            </w:r>
          </w:p>
        </w:tc>
      </w:tr>
      <w:tr w:rsidR="00B041F3" w:rsidRPr="005E58E6" w:rsidTr="00B041F3">
        <w:trPr>
          <w:cantSplit/>
          <w:trHeight w:val="2563"/>
          <w:jc w:val="center"/>
        </w:trPr>
        <w:tc>
          <w:tcPr>
            <w:tcW w:w="3929" w:type="dxa"/>
            <w:vMerge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  <w:textDirection w:val="btLr"/>
            <w:vAlign w:val="center"/>
          </w:tcPr>
          <w:p w:rsidR="00ED0496" w:rsidRPr="005E58E6" w:rsidRDefault="005E58E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Профессиональные образовательные 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(СПО и НПО)</w:t>
            </w:r>
          </w:p>
        </w:tc>
        <w:tc>
          <w:tcPr>
            <w:tcW w:w="1666" w:type="dxa"/>
            <w:textDirection w:val="btLr"/>
          </w:tcPr>
          <w:p w:rsidR="00ED0496" w:rsidRPr="005E58E6" w:rsidRDefault="005E58E6" w:rsidP="00CC28A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т. </w:t>
            </w:r>
            <w:r w:rsidR="00983176">
              <w:rPr>
                <w:rFonts w:ascii="Times New Roman" w:hAnsi="Times New Roman" w:cs="Times New Roman"/>
                <w:sz w:val="20"/>
                <w:szCs w:val="24"/>
              </w:rPr>
              <w:t>ч. о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рганизации профессионального образов</w:t>
            </w:r>
            <w:r w:rsidR="00983176">
              <w:rPr>
                <w:rFonts w:ascii="Times New Roman" w:hAnsi="Times New Roman" w:cs="Times New Roman"/>
                <w:sz w:val="20"/>
                <w:szCs w:val="24"/>
              </w:rPr>
              <w:t xml:space="preserve">ания педагогического </w:t>
            </w:r>
            <w:r w:rsidR="00CC28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профиля</w:t>
            </w:r>
          </w:p>
        </w:tc>
        <w:tc>
          <w:tcPr>
            <w:tcW w:w="954" w:type="dxa"/>
            <w:textDirection w:val="btLr"/>
          </w:tcPr>
          <w:p w:rsidR="00ED0496" w:rsidRPr="005E58E6" w:rsidRDefault="005E58E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276" w:type="dxa"/>
            <w:textDirection w:val="btLr"/>
            <w:vAlign w:val="center"/>
          </w:tcPr>
          <w:p w:rsidR="00ED0496" w:rsidRPr="005E58E6" w:rsidRDefault="00ED049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276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дополнительного профессионального образования (ИПК и др.)</w:t>
            </w:r>
          </w:p>
        </w:tc>
        <w:tc>
          <w:tcPr>
            <w:tcW w:w="1134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категории «другие»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2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D0496" w:rsidRPr="005E58E6" w:rsidTr="00B041F3">
        <w:trPr>
          <w:trHeight w:val="695"/>
          <w:jc w:val="center"/>
        </w:trPr>
        <w:tc>
          <w:tcPr>
            <w:tcW w:w="14712" w:type="dxa"/>
            <w:gridSpan w:val="10"/>
            <w:shd w:val="clear" w:color="auto" w:fill="DBE5F1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 w:rsidRPr="005E58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Количество первичных профсоюзных организаций, входящих в региональный (межрегиональный)</w:t>
            </w:r>
            <w:r w:rsidR="00416056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рофсоюз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B041F3" w:rsidP="00B041F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первичных профсоюзных организаций, где </w:t>
            </w:r>
            <w:proofErr w:type="gramStart"/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либо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6056">
              <w:rPr>
                <w:rFonts w:ascii="Times New Roman" w:hAnsi="Times New Roman" w:cs="Times New Roman"/>
                <w:b/>
                <w:sz w:val="20"/>
                <w:szCs w:val="24"/>
              </w:rPr>
              <w:t>распространяется действие иных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B041F3" w:rsidRPr="005E58E6" w:rsidRDefault="00B041F3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первичных профсоюзных 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организаций, где </w:t>
            </w:r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не </w:t>
            </w:r>
            <w:proofErr w:type="gramStart"/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416056">
              <w:rPr>
                <w:rFonts w:ascii="Times New Roman" w:hAnsi="Times New Roman" w:cs="Times New Roman"/>
                <w:b/>
                <w:sz w:val="20"/>
                <w:szCs w:val="24"/>
              </w:rPr>
              <w:t>не распространяется действие иных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42A5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Численность работников образовательных</w:t>
            </w:r>
            <w:r w:rsidR="00342A54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 xml:space="preserve"> действуют организации профсоюза и </w:t>
            </w:r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не </w:t>
            </w:r>
            <w:proofErr w:type="gramStart"/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(не распространяется действие иных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3DDF" w:rsidRPr="005E58E6" w:rsidTr="00B041F3">
        <w:trPr>
          <w:jc w:val="center"/>
        </w:trPr>
        <w:tc>
          <w:tcPr>
            <w:tcW w:w="3929" w:type="dxa"/>
          </w:tcPr>
          <w:p w:rsidR="00933DDF" w:rsidRPr="005E58E6" w:rsidRDefault="00933DDF" w:rsidP="00342A5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численность членов профсоюза образовательных организаций и организаций категории «другие», в которых </w:t>
            </w:r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>не заключен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коллективный договор (не распространяется действие иных коллективных договоров)</w:t>
            </w:r>
          </w:p>
        </w:tc>
        <w:tc>
          <w:tcPr>
            <w:tcW w:w="726" w:type="dxa"/>
            <w:vAlign w:val="center"/>
          </w:tcPr>
          <w:p w:rsidR="00933DDF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03.2</w:t>
            </w:r>
          </w:p>
        </w:tc>
        <w:tc>
          <w:tcPr>
            <w:tcW w:w="668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в территориальном (межрегиональном) профсоюзе, в том числе: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заключенных в отчетном году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заключенных в предыдущие годы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04.2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действовавших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в предыдущие годы и продленных на новый срок в отчетном году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933DDF" w:rsidP="00933DDF">
            <w:pPr>
              <w:spacing w:before="120" w:after="120" w:line="264" w:lineRule="auto"/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, в </w:t>
            </w:r>
            <w:proofErr w:type="gram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которых</w:t>
            </w:r>
            <w:proofErr w:type="gram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 установлена минимальная заработная плата в организации на уровне не ниже регионального прожиточного минимума трудоспособного населения (ед.)</w:t>
            </w:r>
          </w:p>
        </w:tc>
        <w:tc>
          <w:tcPr>
            <w:tcW w:w="726" w:type="dxa"/>
            <w:vAlign w:val="center"/>
          </w:tcPr>
          <w:p w:rsidR="00B041F3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933DDF" w:rsidP="00933DDF">
            <w:pPr>
              <w:spacing w:before="120" w:after="120" w:line="264" w:lineRule="auto"/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, в </w:t>
            </w:r>
            <w:r w:rsidR="00DC0E5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которых установлен порядок индексации заработной платы в организации (</w:t>
            </w:r>
            <w:proofErr w:type="spellStart"/>
            <w:proofErr w:type="gram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ед</w:t>
            </w:r>
            <w:proofErr w:type="spellEnd"/>
            <w:proofErr w:type="gram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B041F3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06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B041F3" w:rsidP="00B041F3">
            <w:pPr>
              <w:spacing w:before="120" w:after="120" w:line="264" w:lineRule="auto"/>
              <w:ind w:hanging="3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прошедших</w:t>
            </w:r>
            <w:proofErr w:type="gramEnd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уведомительную регистрацию</w:t>
            </w:r>
          </w:p>
        </w:tc>
        <w:tc>
          <w:tcPr>
            <w:tcW w:w="726" w:type="dxa"/>
            <w:vAlign w:val="center"/>
          </w:tcPr>
          <w:p w:rsidR="00ED0496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FE4107">
        <w:trPr>
          <w:trHeight w:val="824"/>
          <w:jc w:val="center"/>
        </w:trPr>
        <w:tc>
          <w:tcPr>
            <w:tcW w:w="14712" w:type="dxa"/>
            <w:gridSpan w:val="10"/>
            <w:shd w:val="clear" w:color="auto" w:fill="C6D9F1"/>
          </w:tcPr>
          <w:p w:rsidR="00B041F3" w:rsidRPr="005E58E6" w:rsidRDefault="00B041F3" w:rsidP="00670E7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 w:rsidRPr="005E58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63581F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количество государственных и муниципальных образовательных организаций на территории субъекта РФ</w:t>
            </w:r>
          </w:p>
        </w:tc>
        <w:tc>
          <w:tcPr>
            <w:tcW w:w="726" w:type="dxa"/>
            <w:vAlign w:val="center"/>
          </w:tcPr>
          <w:p w:rsidR="00B041F3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63581F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 в них</w:t>
            </w:r>
          </w:p>
        </w:tc>
        <w:tc>
          <w:tcPr>
            <w:tcW w:w="726" w:type="dxa"/>
            <w:vAlign w:val="center"/>
          </w:tcPr>
          <w:p w:rsidR="00B041F3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A2C70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Количество образовательных</w:t>
            </w:r>
            <w:r w:rsidR="003A2C70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 действуют организации профсоюза (есть члены профсоюза)</w:t>
            </w:r>
          </w:p>
        </w:tc>
        <w:tc>
          <w:tcPr>
            <w:tcW w:w="726" w:type="dxa"/>
            <w:vAlign w:val="center"/>
          </w:tcPr>
          <w:p w:rsidR="00ED0496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A2C7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 образовательных</w:t>
            </w:r>
            <w:r w:rsidR="003A2C70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 действуют организации профсоюза (есть члены профсоюза)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3A2C70" w:rsidP="00670E7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которых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распространяется действие </w:t>
            </w:r>
            <w:proofErr w:type="spell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ED049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</w:p>
          <w:p w:rsidR="00B041F3" w:rsidRPr="005E58E6" w:rsidRDefault="00B041F3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6A4624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Численность членов профсоюза</w:t>
            </w:r>
          </w:p>
        </w:tc>
        <w:tc>
          <w:tcPr>
            <w:tcW w:w="726" w:type="dxa"/>
            <w:vAlign w:val="center"/>
          </w:tcPr>
          <w:p w:rsidR="00B041F3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том </w:t>
            </w:r>
            <w:proofErr w:type="gram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на которых распространяется действие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4624" w:rsidRPr="005E58E6" w:rsidTr="00B041F3">
        <w:trPr>
          <w:jc w:val="center"/>
        </w:trPr>
        <w:tc>
          <w:tcPr>
            <w:tcW w:w="3929" w:type="dxa"/>
          </w:tcPr>
          <w:p w:rsidR="006A4624" w:rsidRPr="005E58E6" w:rsidRDefault="006A4624" w:rsidP="00CE2D3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соглашений, всего:</w:t>
            </w:r>
          </w:p>
        </w:tc>
        <w:tc>
          <w:tcPr>
            <w:tcW w:w="726" w:type="dxa"/>
            <w:vAlign w:val="center"/>
          </w:tcPr>
          <w:p w:rsidR="006A4624" w:rsidRPr="005E58E6" w:rsidRDefault="006A4624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68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4624" w:rsidRPr="005E58E6" w:rsidTr="00B041F3">
        <w:trPr>
          <w:jc w:val="center"/>
        </w:trPr>
        <w:tc>
          <w:tcPr>
            <w:tcW w:w="3929" w:type="dxa"/>
          </w:tcPr>
          <w:p w:rsidR="006A4624" w:rsidRPr="005E58E6" w:rsidRDefault="006A4624" w:rsidP="00CE2D3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отраслевых, заключенных на территориальном уровне</w:t>
            </w:r>
          </w:p>
        </w:tc>
        <w:tc>
          <w:tcPr>
            <w:tcW w:w="726" w:type="dxa"/>
            <w:vAlign w:val="center"/>
          </w:tcPr>
          <w:p w:rsidR="006A4624" w:rsidRPr="005E58E6" w:rsidRDefault="006A4624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</w:t>
            </w:r>
          </w:p>
        </w:tc>
        <w:tc>
          <w:tcPr>
            <w:tcW w:w="668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A038AC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A0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>организации Профсоюза</w:t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A038AC" w:rsidRPr="00A038AC" w:rsidRDefault="00A038AC" w:rsidP="00A038AC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</w:p>
    <w:p w:rsidR="00A038AC" w:rsidRDefault="00A038AC" w:rsidP="00A038AC"/>
    <w:p w:rsidR="00BC29EA" w:rsidRDefault="00BC29EA"/>
    <w:sectPr w:rsidR="00BC29EA" w:rsidSect="00B041F3">
      <w:pgSz w:w="16838" w:h="11906" w:orient="landscape"/>
      <w:pgMar w:top="737" w:right="567" w:bottom="73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43" w:rsidRDefault="00E00543" w:rsidP="00A038AC">
      <w:pPr>
        <w:spacing w:after="0" w:line="240" w:lineRule="auto"/>
      </w:pPr>
      <w:r>
        <w:separator/>
      </w:r>
    </w:p>
  </w:endnote>
  <w:endnote w:type="continuationSeparator" w:id="0">
    <w:p w:rsidR="00E00543" w:rsidRDefault="00E00543" w:rsidP="00A0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43" w:rsidRDefault="00E00543" w:rsidP="00A038AC">
      <w:pPr>
        <w:spacing w:after="0" w:line="240" w:lineRule="auto"/>
      </w:pPr>
      <w:r>
        <w:separator/>
      </w:r>
    </w:p>
  </w:footnote>
  <w:footnote w:type="continuationSeparator" w:id="0">
    <w:p w:rsidR="00E00543" w:rsidRDefault="00E00543" w:rsidP="00A0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B77"/>
    <w:multiLevelType w:val="hybridMultilevel"/>
    <w:tmpl w:val="6C1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8AC"/>
    <w:rsid w:val="00342A54"/>
    <w:rsid w:val="003A2C70"/>
    <w:rsid w:val="00416056"/>
    <w:rsid w:val="005E58E6"/>
    <w:rsid w:val="0063581F"/>
    <w:rsid w:val="006A4624"/>
    <w:rsid w:val="006C5DBE"/>
    <w:rsid w:val="007C522F"/>
    <w:rsid w:val="00846DFD"/>
    <w:rsid w:val="00933DDF"/>
    <w:rsid w:val="00983176"/>
    <w:rsid w:val="009B5C0F"/>
    <w:rsid w:val="009B765E"/>
    <w:rsid w:val="00A038AC"/>
    <w:rsid w:val="00B041F3"/>
    <w:rsid w:val="00B86B31"/>
    <w:rsid w:val="00BC29EA"/>
    <w:rsid w:val="00CC28A3"/>
    <w:rsid w:val="00D2678E"/>
    <w:rsid w:val="00D8756F"/>
    <w:rsid w:val="00DC0E57"/>
    <w:rsid w:val="00DE5256"/>
    <w:rsid w:val="00E00543"/>
    <w:rsid w:val="00E17024"/>
    <w:rsid w:val="00ED0496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Обком4</cp:lastModifiedBy>
  <cp:revision>17</cp:revision>
  <dcterms:created xsi:type="dcterms:W3CDTF">2014-12-04T12:54:00Z</dcterms:created>
  <dcterms:modified xsi:type="dcterms:W3CDTF">2020-11-11T14:57:00Z</dcterms:modified>
</cp:coreProperties>
</file>